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836" w:rsidRPr="004D6232" w:rsidRDefault="00FC5836" w:rsidP="00FC5836">
      <w:pPr>
        <w:widowControl w:val="0"/>
        <w:autoSpaceDE w:val="0"/>
        <w:autoSpaceDN w:val="0"/>
        <w:adjustRightInd w:val="0"/>
        <w:spacing w:after="0" w:line="240" w:lineRule="auto"/>
        <w:ind w:left="5670"/>
        <w:jc w:val="right"/>
        <w:rPr>
          <w:rFonts w:ascii="Times New Roman" w:eastAsia="Times New Roman" w:hAnsi="Times New Roman"/>
          <w:color w:val="000000"/>
          <w:spacing w:val="-2"/>
          <w:sz w:val="28"/>
          <w:szCs w:val="24"/>
          <w:lang w:eastAsia="ru-RU"/>
        </w:rPr>
      </w:pPr>
    </w:p>
    <w:p w:rsidR="00FC5836" w:rsidRPr="004D6232" w:rsidRDefault="00FC5836" w:rsidP="00FC5836">
      <w:pPr>
        <w:spacing w:after="40" w:line="240" w:lineRule="auto"/>
        <w:jc w:val="center"/>
        <w:rPr>
          <w:rFonts w:ascii="Times New Roman" w:hAnsi="Times New Roman" w:cs="Times New Roman"/>
          <w:b/>
          <w:sz w:val="24"/>
          <w:szCs w:val="24"/>
        </w:rPr>
      </w:pPr>
      <w:r w:rsidRPr="004D6232">
        <w:rPr>
          <w:rFonts w:ascii="Times New Roman" w:hAnsi="Times New Roman" w:cs="Times New Roman"/>
          <w:b/>
          <w:sz w:val="24"/>
          <w:szCs w:val="24"/>
        </w:rPr>
        <w:t>ПРАВИЛА</w:t>
      </w:r>
    </w:p>
    <w:p w:rsidR="00FC5836" w:rsidRPr="004D6232" w:rsidRDefault="00FC5836" w:rsidP="00FC5836">
      <w:pPr>
        <w:spacing w:after="40" w:line="240" w:lineRule="auto"/>
        <w:jc w:val="center"/>
        <w:rPr>
          <w:rFonts w:ascii="Times New Roman" w:hAnsi="Times New Roman" w:cs="Times New Roman"/>
          <w:b/>
          <w:sz w:val="24"/>
          <w:szCs w:val="24"/>
        </w:rPr>
      </w:pPr>
      <w:r w:rsidRPr="004D6232">
        <w:rPr>
          <w:rFonts w:ascii="Times New Roman" w:hAnsi="Times New Roman" w:cs="Times New Roman"/>
          <w:b/>
          <w:sz w:val="24"/>
          <w:szCs w:val="24"/>
        </w:rPr>
        <w:t xml:space="preserve">проведения стимулирующего мероприятия «В Новый </w:t>
      </w:r>
      <w:r w:rsidR="008A09D8">
        <w:rPr>
          <w:rFonts w:ascii="Times New Roman" w:hAnsi="Times New Roman" w:cs="Times New Roman"/>
          <w:b/>
          <w:sz w:val="24"/>
          <w:szCs w:val="24"/>
        </w:rPr>
        <w:t>2025</w:t>
      </w:r>
      <w:r w:rsidR="00DB4DB6">
        <w:rPr>
          <w:rFonts w:ascii="Times New Roman" w:hAnsi="Times New Roman" w:cs="Times New Roman"/>
          <w:b/>
          <w:sz w:val="24"/>
          <w:szCs w:val="24"/>
        </w:rPr>
        <w:t xml:space="preserve"> </w:t>
      </w:r>
      <w:r w:rsidRPr="004D6232">
        <w:rPr>
          <w:rFonts w:ascii="Times New Roman" w:hAnsi="Times New Roman" w:cs="Times New Roman"/>
          <w:b/>
          <w:sz w:val="24"/>
          <w:szCs w:val="24"/>
        </w:rPr>
        <w:t>год без долгов»</w:t>
      </w:r>
    </w:p>
    <w:p w:rsidR="00FC5836" w:rsidRPr="004D6232" w:rsidRDefault="00FC5836" w:rsidP="00FC5836">
      <w:pPr>
        <w:spacing w:after="0" w:line="240" w:lineRule="auto"/>
        <w:jc w:val="center"/>
        <w:rPr>
          <w:rFonts w:ascii="Times New Roman" w:hAnsi="Times New Roman" w:cs="Times New Roman"/>
          <w:b/>
          <w:sz w:val="24"/>
          <w:szCs w:val="24"/>
        </w:rPr>
      </w:pPr>
    </w:p>
    <w:p w:rsidR="00FC5836" w:rsidRPr="004D6232" w:rsidRDefault="00FC5836" w:rsidP="00FC5836">
      <w:pPr>
        <w:pStyle w:val="a3"/>
        <w:numPr>
          <w:ilvl w:val="0"/>
          <w:numId w:val="5"/>
        </w:numPr>
        <w:ind w:left="851" w:hanging="567"/>
        <w:jc w:val="both"/>
        <w:rPr>
          <w:rFonts w:ascii="Times New Roman" w:hAnsi="Times New Roman" w:cs="Times New Roman"/>
          <w:b/>
          <w:sz w:val="24"/>
          <w:szCs w:val="24"/>
        </w:rPr>
      </w:pPr>
      <w:r w:rsidRPr="004D6232">
        <w:rPr>
          <w:rFonts w:ascii="Times New Roman" w:hAnsi="Times New Roman" w:cs="Times New Roman"/>
          <w:b/>
          <w:sz w:val="24"/>
          <w:szCs w:val="24"/>
        </w:rPr>
        <w:t>ОБЩИЕ ПОЛОЖЕНИЯ И ТЕРМИНЫ</w:t>
      </w:r>
    </w:p>
    <w:p w:rsidR="00FC5836" w:rsidRPr="004D6232" w:rsidRDefault="00FC5836" w:rsidP="00FC5836">
      <w:pPr>
        <w:pStyle w:val="a3"/>
        <w:numPr>
          <w:ilvl w:val="1"/>
          <w:numId w:val="4"/>
        </w:numPr>
        <w:ind w:left="993" w:hanging="709"/>
        <w:jc w:val="both"/>
        <w:rPr>
          <w:rFonts w:ascii="Times New Roman" w:hAnsi="Times New Roman" w:cs="Times New Roman"/>
          <w:sz w:val="24"/>
          <w:szCs w:val="24"/>
        </w:rPr>
      </w:pPr>
      <w:r w:rsidRPr="004D6232">
        <w:rPr>
          <w:rFonts w:ascii="Times New Roman" w:hAnsi="Times New Roman" w:cs="Times New Roman"/>
          <w:sz w:val="24"/>
          <w:szCs w:val="24"/>
        </w:rPr>
        <w:t>Общие положения:</w:t>
      </w:r>
    </w:p>
    <w:p w:rsidR="00FC5836" w:rsidRPr="004D6232" w:rsidRDefault="00FC5836" w:rsidP="00FC5836">
      <w:pPr>
        <w:pStyle w:val="a3"/>
        <w:numPr>
          <w:ilvl w:val="2"/>
          <w:numId w:val="5"/>
        </w:numPr>
        <w:jc w:val="both"/>
        <w:rPr>
          <w:rFonts w:ascii="Times New Roman" w:hAnsi="Times New Roman" w:cs="Times New Roman"/>
          <w:sz w:val="24"/>
          <w:szCs w:val="24"/>
        </w:rPr>
      </w:pPr>
      <w:r w:rsidRPr="004D6232">
        <w:rPr>
          <w:rFonts w:ascii="Times New Roman" w:hAnsi="Times New Roman" w:cs="Times New Roman"/>
          <w:sz w:val="24"/>
          <w:szCs w:val="24"/>
        </w:rPr>
        <w:t>Стимулирующее мероприятие под названием «В Новый</w:t>
      </w:r>
      <w:r w:rsidR="009542A3">
        <w:rPr>
          <w:rFonts w:ascii="Times New Roman" w:hAnsi="Times New Roman" w:cs="Times New Roman"/>
          <w:sz w:val="24"/>
          <w:szCs w:val="24"/>
        </w:rPr>
        <w:t xml:space="preserve"> 2025</w:t>
      </w:r>
      <w:r w:rsidR="00DB4DB6">
        <w:rPr>
          <w:rFonts w:ascii="Times New Roman" w:hAnsi="Times New Roman" w:cs="Times New Roman"/>
          <w:sz w:val="24"/>
          <w:szCs w:val="24"/>
        </w:rPr>
        <w:t xml:space="preserve"> </w:t>
      </w:r>
      <w:r w:rsidRPr="004D6232">
        <w:rPr>
          <w:rFonts w:ascii="Times New Roman" w:hAnsi="Times New Roman" w:cs="Times New Roman"/>
          <w:sz w:val="24"/>
          <w:szCs w:val="24"/>
        </w:rPr>
        <w:t>год без долгов» (далее – Акция) проводится с целью снижения объема просроченной дебиторской задолженности физических лиц – потребителей природного газа перед поставщиком ООО «Газпром межрегионгаз Дальний Восток» (далее – Общество), а также увеличения количества пользователей из Сахалинской области, зарегистрированных в личном кабинете абонента на портале «</w:t>
      </w:r>
      <w:proofErr w:type="spellStart"/>
      <w:r w:rsidRPr="004D6232">
        <w:rPr>
          <w:rFonts w:ascii="Times New Roman" w:hAnsi="Times New Roman" w:cs="Times New Roman"/>
          <w:sz w:val="24"/>
          <w:szCs w:val="24"/>
        </w:rPr>
        <w:t>Мойгаз.смородина</w:t>
      </w:r>
      <w:proofErr w:type="spellEnd"/>
      <w:r w:rsidRPr="004D6232">
        <w:rPr>
          <w:rFonts w:ascii="Times New Roman" w:hAnsi="Times New Roman" w:cs="Times New Roman"/>
          <w:sz w:val="24"/>
          <w:szCs w:val="24"/>
        </w:rPr>
        <w:t>. онлайн» (далее – «Мой газ»).</w:t>
      </w:r>
    </w:p>
    <w:p w:rsidR="00FC5836" w:rsidRPr="004D6232" w:rsidRDefault="00FC5836" w:rsidP="00FC5836">
      <w:pPr>
        <w:pStyle w:val="a3"/>
        <w:numPr>
          <w:ilvl w:val="2"/>
          <w:numId w:val="5"/>
        </w:numPr>
        <w:jc w:val="both"/>
        <w:rPr>
          <w:rFonts w:ascii="Times New Roman" w:hAnsi="Times New Roman" w:cs="Times New Roman"/>
          <w:sz w:val="24"/>
          <w:szCs w:val="24"/>
        </w:rPr>
      </w:pPr>
      <w:r w:rsidRPr="004D6232">
        <w:rPr>
          <w:rFonts w:ascii="Times New Roman" w:hAnsi="Times New Roman" w:cs="Times New Roman"/>
          <w:sz w:val="24"/>
          <w:szCs w:val="24"/>
        </w:rPr>
        <w:t xml:space="preserve">Данная Акция не является лотереей либо иной игрой, основанной на риске, не требует внесения платы за участие. Объявление об Акции, а также информация об организаторе, правилах проведения Акции, количестве призов по результатам акции, сроках, месте и порядке их получения размещается </w:t>
      </w:r>
      <w:r w:rsidR="00CF79D0">
        <w:rPr>
          <w:rFonts w:ascii="Times New Roman" w:hAnsi="Times New Roman" w:cs="Times New Roman"/>
          <w:sz w:val="24"/>
          <w:szCs w:val="24"/>
        </w:rPr>
        <w:t xml:space="preserve">в официальном сообществе </w:t>
      </w:r>
      <w:r w:rsidR="00CF79D0" w:rsidRPr="00CF79D0">
        <w:rPr>
          <w:rFonts w:ascii="Times New Roman" w:hAnsi="Times New Roman" w:cs="Times New Roman"/>
          <w:sz w:val="24"/>
          <w:szCs w:val="24"/>
        </w:rPr>
        <w:t>@</w:t>
      </w:r>
      <w:proofErr w:type="spellStart"/>
      <w:r w:rsidR="00CF79D0">
        <w:rPr>
          <w:rFonts w:ascii="Times New Roman" w:hAnsi="Times New Roman" w:cs="Times New Roman"/>
          <w:sz w:val="24"/>
          <w:szCs w:val="24"/>
          <w:lang w:val="en-US"/>
        </w:rPr>
        <w:t>gazdv</w:t>
      </w:r>
      <w:proofErr w:type="spellEnd"/>
      <w:r w:rsidR="00CF79D0" w:rsidRPr="00CF79D0">
        <w:rPr>
          <w:rFonts w:ascii="Times New Roman" w:hAnsi="Times New Roman" w:cs="Times New Roman"/>
          <w:sz w:val="24"/>
          <w:szCs w:val="24"/>
        </w:rPr>
        <w:t xml:space="preserve"> </w:t>
      </w:r>
      <w:r w:rsidR="00CF79D0">
        <w:rPr>
          <w:rFonts w:ascii="Times New Roman" w:hAnsi="Times New Roman" w:cs="Times New Roman"/>
          <w:sz w:val="24"/>
          <w:szCs w:val="24"/>
        </w:rPr>
        <w:t xml:space="preserve">социальной сети «В контакте» </w:t>
      </w:r>
      <w:r w:rsidRPr="00910A6F">
        <w:rPr>
          <w:rFonts w:ascii="Times New Roman" w:hAnsi="Times New Roman" w:cs="Times New Roman"/>
          <w:sz w:val="24"/>
          <w:szCs w:val="24"/>
        </w:rPr>
        <w:t>(далее – С</w:t>
      </w:r>
      <w:r w:rsidR="00CF79D0">
        <w:rPr>
          <w:rFonts w:ascii="Times New Roman" w:hAnsi="Times New Roman" w:cs="Times New Roman"/>
          <w:sz w:val="24"/>
          <w:szCs w:val="24"/>
        </w:rPr>
        <w:t>ообщество</w:t>
      </w:r>
      <w:r w:rsidRPr="00910A6F">
        <w:rPr>
          <w:rFonts w:ascii="Times New Roman" w:hAnsi="Times New Roman" w:cs="Times New Roman"/>
          <w:sz w:val="24"/>
          <w:szCs w:val="24"/>
        </w:rPr>
        <w:t>).</w:t>
      </w:r>
    </w:p>
    <w:p w:rsidR="00FC5836" w:rsidRPr="004D6232" w:rsidRDefault="00FC5836" w:rsidP="00FC5836">
      <w:pPr>
        <w:pStyle w:val="a3"/>
        <w:numPr>
          <w:ilvl w:val="1"/>
          <w:numId w:val="5"/>
        </w:numPr>
        <w:jc w:val="both"/>
        <w:rPr>
          <w:rFonts w:ascii="Times New Roman" w:hAnsi="Times New Roman" w:cs="Times New Roman"/>
          <w:color w:val="FF0000"/>
          <w:sz w:val="24"/>
          <w:szCs w:val="24"/>
        </w:rPr>
      </w:pPr>
      <w:r w:rsidRPr="004D6232">
        <w:rPr>
          <w:rFonts w:ascii="Times New Roman" w:hAnsi="Times New Roman" w:cs="Times New Roman"/>
          <w:sz w:val="24"/>
          <w:szCs w:val="24"/>
        </w:rPr>
        <w:t>Организатор Акции:</w:t>
      </w:r>
    </w:p>
    <w:p w:rsidR="00FC5836" w:rsidRPr="004D6232" w:rsidRDefault="00FC5836" w:rsidP="00FC5836">
      <w:pPr>
        <w:pStyle w:val="a3"/>
        <w:numPr>
          <w:ilvl w:val="2"/>
          <w:numId w:val="5"/>
        </w:numPr>
        <w:jc w:val="both"/>
        <w:rPr>
          <w:rFonts w:ascii="Times New Roman" w:hAnsi="Times New Roman" w:cs="Times New Roman"/>
          <w:sz w:val="24"/>
          <w:szCs w:val="24"/>
        </w:rPr>
      </w:pPr>
      <w:r w:rsidRPr="004D6232">
        <w:rPr>
          <w:rFonts w:ascii="Times New Roman" w:hAnsi="Times New Roman" w:cs="Times New Roman"/>
          <w:sz w:val="24"/>
          <w:szCs w:val="24"/>
        </w:rPr>
        <w:t>Организатором Акции является юридическое лицо, созданное в соответствии с законодательством Российской Федерации, а именно: Общество с ограниченной ответственностью «Газпром межрегионгаз Дальний Восток</w:t>
      </w:r>
      <w:proofErr w:type="gramStart"/>
      <w:r w:rsidRPr="004D6232">
        <w:rPr>
          <w:rFonts w:ascii="Times New Roman" w:hAnsi="Times New Roman" w:cs="Times New Roman"/>
          <w:sz w:val="24"/>
          <w:szCs w:val="24"/>
        </w:rPr>
        <w:t xml:space="preserve">», </w:t>
      </w:r>
      <w:r w:rsidR="007F0F2F">
        <w:rPr>
          <w:rFonts w:ascii="Times New Roman" w:hAnsi="Times New Roman" w:cs="Times New Roman"/>
          <w:sz w:val="24"/>
          <w:szCs w:val="24"/>
        </w:rPr>
        <w:t xml:space="preserve">  </w:t>
      </w:r>
      <w:proofErr w:type="gramEnd"/>
      <w:r w:rsidR="007F0F2F">
        <w:rPr>
          <w:rFonts w:ascii="Times New Roman" w:hAnsi="Times New Roman" w:cs="Times New Roman"/>
          <w:sz w:val="24"/>
          <w:szCs w:val="24"/>
        </w:rPr>
        <w:t xml:space="preserve">                                       </w:t>
      </w:r>
      <w:r w:rsidRPr="004D6232">
        <w:rPr>
          <w:rFonts w:ascii="Times New Roman" w:hAnsi="Times New Roman" w:cs="Times New Roman"/>
          <w:sz w:val="24"/>
          <w:szCs w:val="24"/>
        </w:rPr>
        <w:t>ОГРН 1152722001024, адрес местонахождения: 680011, Хабаровский край,</w:t>
      </w:r>
      <w:r w:rsidR="007F0F2F">
        <w:rPr>
          <w:rFonts w:ascii="Times New Roman" w:hAnsi="Times New Roman" w:cs="Times New Roman"/>
          <w:sz w:val="24"/>
          <w:szCs w:val="24"/>
        </w:rPr>
        <w:t xml:space="preserve">                                г. </w:t>
      </w:r>
      <w:r w:rsidRPr="004D6232">
        <w:rPr>
          <w:rFonts w:ascii="Times New Roman" w:hAnsi="Times New Roman" w:cs="Times New Roman"/>
          <w:sz w:val="24"/>
          <w:szCs w:val="24"/>
        </w:rPr>
        <w:t>Хабаровск, ул. Брестская, дом 51; идентификационный номер налогоплательщика (ИНН): 2722038529, КПП:</w:t>
      </w:r>
      <w:r w:rsidR="00FF75A5" w:rsidRPr="004D6232">
        <w:rPr>
          <w:rFonts w:ascii="Times New Roman" w:hAnsi="Times New Roman" w:cs="Times New Roman"/>
          <w:sz w:val="24"/>
          <w:szCs w:val="20"/>
        </w:rPr>
        <w:t xml:space="preserve"> 775050001</w:t>
      </w:r>
      <w:r w:rsidRPr="004D6232">
        <w:rPr>
          <w:rFonts w:ascii="Times New Roman" w:hAnsi="Times New Roman" w:cs="Times New Roman"/>
          <w:sz w:val="24"/>
          <w:szCs w:val="24"/>
        </w:rPr>
        <w:t xml:space="preserve">. </w:t>
      </w:r>
    </w:p>
    <w:p w:rsidR="00FC5836" w:rsidRPr="004D6232" w:rsidRDefault="00FC5836" w:rsidP="00FC5836">
      <w:pPr>
        <w:pStyle w:val="a3"/>
        <w:numPr>
          <w:ilvl w:val="1"/>
          <w:numId w:val="5"/>
        </w:numPr>
        <w:jc w:val="both"/>
        <w:rPr>
          <w:rFonts w:ascii="Times New Roman" w:hAnsi="Times New Roman" w:cs="Times New Roman"/>
          <w:color w:val="FF0000"/>
          <w:sz w:val="24"/>
          <w:szCs w:val="24"/>
        </w:rPr>
      </w:pPr>
      <w:r w:rsidRPr="004D6232">
        <w:rPr>
          <w:rFonts w:ascii="Times New Roman" w:hAnsi="Times New Roman" w:cs="Times New Roman"/>
          <w:sz w:val="24"/>
          <w:szCs w:val="24"/>
        </w:rPr>
        <w:t xml:space="preserve"> Акция проводится в зоне деятельности ООО «Газпром межрегионгаз Дальний Восток» на территории Сахалинской области.</w:t>
      </w:r>
    </w:p>
    <w:p w:rsidR="00FC5836" w:rsidRPr="004D6232" w:rsidRDefault="00FC5836" w:rsidP="00FC5836">
      <w:pPr>
        <w:pStyle w:val="a3"/>
        <w:numPr>
          <w:ilvl w:val="1"/>
          <w:numId w:val="5"/>
        </w:numPr>
        <w:jc w:val="both"/>
        <w:rPr>
          <w:rFonts w:ascii="Times New Roman" w:hAnsi="Times New Roman" w:cs="Times New Roman"/>
          <w:sz w:val="24"/>
          <w:szCs w:val="24"/>
        </w:rPr>
      </w:pPr>
      <w:r w:rsidRPr="004D6232">
        <w:rPr>
          <w:rFonts w:ascii="Times New Roman" w:hAnsi="Times New Roman" w:cs="Times New Roman"/>
          <w:sz w:val="24"/>
          <w:szCs w:val="24"/>
        </w:rPr>
        <w:t>Термины и определения:</w:t>
      </w:r>
    </w:p>
    <w:p w:rsidR="00FC5836" w:rsidRPr="004D6232" w:rsidRDefault="00FC5836" w:rsidP="00FC5836">
      <w:pPr>
        <w:pStyle w:val="a3"/>
        <w:numPr>
          <w:ilvl w:val="2"/>
          <w:numId w:val="5"/>
        </w:numPr>
        <w:jc w:val="both"/>
        <w:rPr>
          <w:rFonts w:ascii="Times New Roman" w:hAnsi="Times New Roman" w:cs="Times New Roman"/>
          <w:sz w:val="24"/>
          <w:szCs w:val="24"/>
        </w:rPr>
      </w:pPr>
      <w:r w:rsidRPr="004D6232">
        <w:rPr>
          <w:rFonts w:ascii="Times New Roman" w:hAnsi="Times New Roman" w:cs="Times New Roman"/>
          <w:sz w:val="24"/>
          <w:szCs w:val="24"/>
        </w:rPr>
        <w:t xml:space="preserve">Победитель – участник Акции, который, выполнил полностью все условия Акции, подтвердил желание получить Приз, </w:t>
      </w:r>
      <w:r w:rsidR="007F0F2F">
        <w:rPr>
          <w:rFonts w:ascii="Times New Roman" w:hAnsi="Times New Roman" w:cs="Times New Roman"/>
          <w:sz w:val="24"/>
          <w:szCs w:val="24"/>
        </w:rPr>
        <w:t>своевременно предоставил все</w:t>
      </w:r>
      <w:r w:rsidRPr="004D6232">
        <w:rPr>
          <w:rFonts w:ascii="Times New Roman" w:hAnsi="Times New Roman" w:cs="Times New Roman"/>
          <w:sz w:val="24"/>
          <w:szCs w:val="24"/>
        </w:rPr>
        <w:t xml:space="preserve"> необходимые документы, а также, при необходимости, подписал все необходимые документы в связи с получением приза.</w:t>
      </w:r>
    </w:p>
    <w:p w:rsidR="00FC5836" w:rsidRPr="004D6232" w:rsidRDefault="00FC5836" w:rsidP="00FC5836">
      <w:pPr>
        <w:pStyle w:val="a3"/>
        <w:numPr>
          <w:ilvl w:val="2"/>
          <w:numId w:val="5"/>
        </w:numPr>
        <w:jc w:val="both"/>
        <w:rPr>
          <w:rFonts w:ascii="Times New Roman" w:hAnsi="Times New Roman" w:cs="Times New Roman"/>
          <w:sz w:val="24"/>
          <w:szCs w:val="24"/>
        </w:rPr>
      </w:pPr>
      <w:r w:rsidRPr="004D6232">
        <w:rPr>
          <w:rFonts w:ascii="Times New Roman" w:hAnsi="Times New Roman" w:cs="Times New Roman"/>
          <w:sz w:val="24"/>
          <w:szCs w:val="24"/>
        </w:rPr>
        <w:t>Участник – лицо, соответствующее требованиям настоящих Правил и выполнившее обязанности, установленные настоящими Правилами. Участниками Акции могут являться только дееспособные лица, действующие в собственных интересах, достигшие возраста 18-ти лет, проживающие на территории Сахалинской области. Участниками не могут быть сотрудники Общества, члены их семей, а также работники других юридических лиц и/или индивидуальных предпринимателей, причастных к проведению Акции, и члены их семей.</w:t>
      </w:r>
    </w:p>
    <w:p w:rsidR="00FC5836" w:rsidRPr="004D6232" w:rsidRDefault="00FC5836" w:rsidP="00FC5836">
      <w:pPr>
        <w:pStyle w:val="a3"/>
        <w:numPr>
          <w:ilvl w:val="2"/>
          <w:numId w:val="5"/>
        </w:numPr>
        <w:spacing w:after="0"/>
        <w:jc w:val="both"/>
        <w:rPr>
          <w:rFonts w:ascii="Times New Roman" w:hAnsi="Times New Roman" w:cs="Times New Roman"/>
          <w:sz w:val="24"/>
          <w:szCs w:val="24"/>
        </w:rPr>
      </w:pPr>
      <w:r w:rsidRPr="004D6232">
        <w:rPr>
          <w:rFonts w:ascii="Times New Roman" w:hAnsi="Times New Roman" w:cs="Times New Roman"/>
          <w:sz w:val="24"/>
          <w:szCs w:val="24"/>
        </w:rPr>
        <w:t>Комиссия Акции – должностные лица Общества, утвержденные организационно распорядительным документом, привлеченные к исполнению положений Акции.</w:t>
      </w:r>
    </w:p>
    <w:p w:rsidR="00FC5836" w:rsidRPr="004D6232" w:rsidRDefault="00CF79D0" w:rsidP="00FC5836">
      <w:pPr>
        <w:pStyle w:val="a3"/>
        <w:numPr>
          <w:ilvl w:val="2"/>
          <w:numId w:val="5"/>
        </w:numPr>
        <w:jc w:val="both"/>
        <w:rPr>
          <w:rFonts w:ascii="Times New Roman" w:hAnsi="Times New Roman" w:cs="Times New Roman"/>
          <w:sz w:val="24"/>
          <w:szCs w:val="24"/>
        </w:rPr>
      </w:pPr>
      <w:r>
        <w:rPr>
          <w:rFonts w:ascii="Times New Roman" w:hAnsi="Times New Roman" w:cs="Times New Roman"/>
          <w:sz w:val="24"/>
          <w:szCs w:val="24"/>
        </w:rPr>
        <w:t>Сообщество</w:t>
      </w:r>
      <w:r w:rsidR="00FC5836" w:rsidRPr="004D6232">
        <w:rPr>
          <w:rFonts w:ascii="Times New Roman" w:hAnsi="Times New Roman" w:cs="Times New Roman"/>
          <w:sz w:val="24"/>
          <w:szCs w:val="24"/>
        </w:rPr>
        <w:t xml:space="preserve"> – это</w:t>
      </w:r>
      <w:r>
        <w:rPr>
          <w:rFonts w:ascii="Times New Roman" w:hAnsi="Times New Roman" w:cs="Times New Roman"/>
          <w:sz w:val="24"/>
          <w:szCs w:val="24"/>
        </w:rPr>
        <w:t xml:space="preserve"> официальное верифицированное сообщество в социальной сети «В контакте»</w:t>
      </w:r>
      <w:r w:rsidR="00FC5836" w:rsidRPr="004D6232">
        <w:rPr>
          <w:rFonts w:ascii="Times New Roman" w:hAnsi="Times New Roman" w:cs="Times New Roman"/>
          <w:sz w:val="24"/>
          <w:szCs w:val="24"/>
        </w:rPr>
        <w:t xml:space="preserve"> с электронным адресом </w:t>
      </w:r>
      <w:r w:rsidRPr="00CF79D0">
        <w:rPr>
          <w:rFonts w:ascii="Times New Roman" w:hAnsi="Times New Roman" w:cs="Times New Roman"/>
          <w:sz w:val="24"/>
          <w:szCs w:val="24"/>
        </w:rPr>
        <w:t>@</w:t>
      </w:r>
      <w:proofErr w:type="spellStart"/>
      <w:r>
        <w:rPr>
          <w:rFonts w:ascii="Times New Roman" w:hAnsi="Times New Roman" w:cs="Times New Roman"/>
          <w:sz w:val="24"/>
          <w:szCs w:val="24"/>
          <w:lang w:val="en-US"/>
        </w:rPr>
        <w:t>gazdv</w:t>
      </w:r>
      <w:proofErr w:type="spellEnd"/>
      <w:r w:rsidR="007F0F2F">
        <w:rPr>
          <w:rFonts w:ascii="Times New Roman" w:hAnsi="Times New Roman" w:cs="Times New Roman"/>
          <w:sz w:val="24"/>
          <w:szCs w:val="24"/>
        </w:rPr>
        <w:t>, которое</w:t>
      </w:r>
      <w:r w:rsidR="00FC5836" w:rsidRPr="004D6232">
        <w:rPr>
          <w:rFonts w:ascii="Times New Roman" w:hAnsi="Times New Roman" w:cs="Times New Roman"/>
          <w:sz w:val="24"/>
          <w:szCs w:val="24"/>
        </w:rPr>
        <w:t xml:space="preserve"> используется для информирования Участников об Акции.</w:t>
      </w:r>
    </w:p>
    <w:p w:rsidR="00FC5836" w:rsidRPr="004D6232" w:rsidRDefault="00FC5836" w:rsidP="00FC5836">
      <w:pPr>
        <w:pStyle w:val="a3"/>
        <w:numPr>
          <w:ilvl w:val="2"/>
          <w:numId w:val="5"/>
        </w:numPr>
        <w:jc w:val="both"/>
        <w:rPr>
          <w:rFonts w:ascii="Times New Roman" w:hAnsi="Times New Roman" w:cs="Times New Roman"/>
          <w:sz w:val="24"/>
          <w:szCs w:val="24"/>
        </w:rPr>
      </w:pPr>
      <w:r w:rsidRPr="004D6232">
        <w:rPr>
          <w:rFonts w:ascii="Times New Roman" w:hAnsi="Times New Roman" w:cs="Times New Roman"/>
          <w:sz w:val="24"/>
          <w:szCs w:val="24"/>
        </w:rPr>
        <w:t xml:space="preserve">Электронный реестр – реестр номеров лицевых счетов Участников Акции, который в преддверии розыгрыша загружается в генератор случайный чисел, с помощью которой будут определяться победители Акции. </w:t>
      </w:r>
    </w:p>
    <w:p w:rsidR="00FC5836" w:rsidRPr="004D6232" w:rsidRDefault="00FC5836" w:rsidP="00FC5836">
      <w:pPr>
        <w:pStyle w:val="a3"/>
        <w:numPr>
          <w:ilvl w:val="1"/>
          <w:numId w:val="5"/>
        </w:numPr>
        <w:jc w:val="both"/>
        <w:rPr>
          <w:rFonts w:ascii="Times New Roman" w:hAnsi="Times New Roman" w:cs="Times New Roman"/>
          <w:sz w:val="24"/>
          <w:szCs w:val="24"/>
        </w:rPr>
      </w:pPr>
      <w:r w:rsidRPr="004D6232">
        <w:rPr>
          <w:rFonts w:ascii="Times New Roman" w:hAnsi="Times New Roman" w:cs="Times New Roman"/>
          <w:sz w:val="24"/>
          <w:szCs w:val="24"/>
        </w:rPr>
        <w:lastRenderedPageBreak/>
        <w:t>Участник Акции может получить только один приз за весь срок проведения Акции.</w:t>
      </w:r>
    </w:p>
    <w:p w:rsidR="00FC5836" w:rsidRPr="004D6232" w:rsidRDefault="00FC5836" w:rsidP="00FC5836">
      <w:pPr>
        <w:pStyle w:val="a3"/>
        <w:numPr>
          <w:ilvl w:val="1"/>
          <w:numId w:val="5"/>
        </w:numPr>
        <w:jc w:val="both"/>
        <w:rPr>
          <w:rFonts w:ascii="Times New Roman" w:hAnsi="Times New Roman" w:cs="Times New Roman"/>
          <w:sz w:val="24"/>
          <w:szCs w:val="24"/>
        </w:rPr>
      </w:pPr>
      <w:r w:rsidRPr="004D6232">
        <w:rPr>
          <w:rFonts w:ascii="Times New Roman" w:hAnsi="Times New Roman" w:cs="Times New Roman"/>
          <w:sz w:val="24"/>
          <w:szCs w:val="24"/>
        </w:rPr>
        <w:t>Участник Акции дает свое согласие на обработку (в том числе на сбор, систематизацию, накопление, хранение, уточнение, обновление, изменение, распространение, передачу, обезличивание, блокирование и уничтожение) своих персональных данных, при этом:</w:t>
      </w:r>
    </w:p>
    <w:p w:rsidR="00FC5836" w:rsidRPr="004D6232" w:rsidRDefault="00F63768" w:rsidP="00FC5836">
      <w:pPr>
        <w:pStyle w:val="a3"/>
        <w:numPr>
          <w:ilvl w:val="2"/>
          <w:numId w:val="5"/>
        </w:numPr>
        <w:jc w:val="both"/>
        <w:rPr>
          <w:rFonts w:ascii="Times New Roman" w:hAnsi="Times New Roman" w:cs="Times New Roman"/>
          <w:sz w:val="24"/>
          <w:szCs w:val="24"/>
        </w:rPr>
      </w:pPr>
      <w:r w:rsidRPr="004D6232">
        <w:rPr>
          <w:rFonts w:ascii="Times New Roman" w:hAnsi="Times New Roman" w:cs="Times New Roman"/>
          <w:sz w:val="24"/>
          <w:szCs w:val="24"/>
        </w:rPr>
        <w:t>Т</w:t>
      </w:r>
      <w:r w:rsidR="00FC5836" w:rsidRPr="004D6232">
        <w:rPr>
          <w:rFonts w:ascii="Times New Roman" w:hAnsi="Times New Roman" w:cs="Times New Roman"/>
          <w:sz w:val="24"/>
          <w:szCs w:val="24"/>
        </w:rPr>
        <w:t>акое согласие дается на 10 (десять) лет, при этом прекращение действия данного согласия не прекращает действие иных согласий на обработку персональных данных, которые были даны Участниками Акции Обществу, либо третьим лицам;</w:t>
      </w:r>
    </w:p>
    <w:p w:rsidR="00FC5836" w:rsidRPr="004D6232" w:rsidRDefault="00F63768" w:rsidP="00FC5836">
      <w:pPr>
        <w:pStyle w:val="a3"/>
        <w:numPr>
          <w:ilvl w:val="2"/>
          <w:numId w:val="5"/>
        </w:numPr>
        <w:jc w:val="both"/>
        <w:rPr>
          <w:rFonts w:ascii="Times New Roman" w:hAnsi="Times New Roman" w:cs="Times New Roman"/>
          <w:sz w:val="24"/>
          <w:szCs w:val="24"/>
        </w:rPr>
      </w:pPr>
      <w:r w:rsidRPr="004D6232">
        <w:rPr>
          <w:rFonts w:ascii="Times New Roman" w:hAnsi="Times New Roman" w:cs="Times New Roman"/>
          <w:sz w:val="24"/>
          <w:szCs w:val="24"/>
        </w:rPr>
        <w:t>Т</w:t>
      </w:r>
      <w:r w:rsidR="00FC5836" w:rsidRPr="004D6232">
        <w:rPr>
          <w:rFonts w:ascii="Times New Roman" w:hAnsi="Times New Roman" w:cs="Times New Roman"/>
          <w:sz w:val="24"/>
          <w:szCs w:val="24"/>
        </w:rPr>
        <w:t xml:space="preserve">акое согласие дается для целей размещения информации об Участниках Акции </w:t>
      </w:r>
      <w:r w:rsidR="007F0F2F">
        <w:rPr>
          <w:rFonts w:ascii="Times New Roman" w:hAnsi="Times New Roman" w:cs="Times New Roman"/>
          <w:sz w:val="24"/>
          <w:szCs w:val="24"/>
        </w:rPr>
        <w:t>в Сообществе</w:t>
      </w:r>
      <w:r w:rsidR="00FC5836" w:rsidRPr="004D6232">
        <w:rPr>
          <w:rFonts w:ascii="Times New Roman" w:hAnsi="Times New Roman" w:cs="Times New Roman"/>
          <w:sz w:val="24"/>
          <w:szCs w:val="24"/>
        </w:rPr>
        <w:t>, в средствах массовой информации, в том числе в рекламе, а также предоставления Призов таким Участникам Акции.</w:t>
      </w:r>
    </w:p>
    <w:p w:rsidR="00FC5836" w:rsidRPr="004D6232" w:rsidRDefault="00FC5836" w:rsidP="00FC5836">
      <w:pPr>
        <w:pStyle w:val="a3"/>
        <w:numPr>
          <w:ilvl w:val="2"/>
          <w:numId w:val="5"/>
        </w:numPr>
        <w:jc w:val="both"/>
        <w:rPr>
          <w:rFonts w:ascii="Times New Roman" w:hAnsi="Times New Roman" w:cs="Times New Roman"/>
          <w:sz w:val="24"/>
          <w:szCs w:val="24"/>
        </w:rPr>
      </w:pPr>
      <w:r w:rsidRPr="004D6232">
        <w:rPr>
          <w:rFonts w:ascii="Times New Roman" w:hAnsi="Times New Roman" w:cs="Times New Roman"/>
          <w:sz w:val="24"/>
          <w:szCs w:val="24"/>
        </w:rPr>
        <w:t>Организатор обязуется обеспечить конфиденциальность персональных данных, а также защиту от неправомерного или случайного доступа к ним. Участник вправе в любое время отозвать предоставленное согласие путем направления уведомления по почтовому адресу Организатора. В случае отзыва Участником согласия Организатор обязан прекратить обработку персональных данных и уничтожить персональные данные в срок, не превышающий 30 (Тридцать) дней с даты поступления указанного отзыва. Оригинал отзыва, подписанный Участником, направляется по адресу местонахождения Организатора.</w:t>
      </w:r>
    </w:p>
    <w:p w:rsidR="00FC5836" w:rsidRPr="004D6232" w:rsidRDefault="00FC5836" w:rsidP="00FC5836">
      <w:pPr>
        <w:pStyle w:val="a3"/>
        <w:ind w:left="900"/>
        <w:jc w:val="both"/>
        <w:rPr>
          <w:rFonts w:ascii="Times New Roman" w:hAnsi="Times New Roman" w:cs="Times New Roman"/>
          <w:sz w:val="24"/>
          <w:szCs w:val="24"/>
        </w:rPr>
      </w:pPr>
    </w:p>
    <w:p w:rsidR="00FC5836" w:rsidRPr="004D6232" w:rsidRDefault="00FC5836" w:rsidP="00FC5836">
      <w:pPr>
        <w:pStyle w:val="a3"/>
        <w:ind w:left="993"/>
        <w:jc w:val="both"/>
        <w:rPr>
          <w:rFonts w:ascii="Times New Roman" w:hAnsi="Times New Roman" w:cs="Times New Roman"/>
          <w:color w:val="FF0000"/>
          <w:sz w:val="24"/>
          <w:szCs w:val="24"/>
        </w:rPr>
      </w:pPr>
    </w:p>
    <w:p w:rsidR="00FC5836" w:rsidRPr="004D6232" w:rsidRDefault="00FC5836" w:rsidP="00FC5836">
      <w:pPr>
        <w:pStyle w:val="a3"/>
        <w:numPr>
          <w:ilvl w:val="0"/>
          <w:numId w:val="5"/>
        </w:numPr>
        <w:jc w:val="both"/>
        <w:rPr>
          <w:rFonts w:ascii="Times New Roman" w:hAnsi="Times New Roman" w:cs="Times New Roman"/>
          <w:b/>
          <w:color w:val="FF0000"/>
          <w:sz w:val="24"/>
          <w:szCs w:val="24"/>
        </w:rPr>
      </w:pPr>
      <w:r w:rsidRPr="004D6232">
        <w:rPr>
          <w:rFonts w:ascii="Times New Roman" w:hAnsi="Times New Roman" w:cs="Times New Roman"/>
          <w:b/>
          <w:sz w:val="24"/>
          <w:szCs w:val="24"/>
        </w:rPr>
        <w:t>УСЛОВИЯ УЧАСТИЯ В АКЦИИ</w:t>
      </w:r>
    </w:p>
    <w:p w:rsidR="00FC5836" w:rsidRPr="004D6232" w:rsidRDefault="00FC5836" w:rsidP="00FC5836">
      <w:pPr>
        <w:pStyle w:val="a3"/>
        <w:numPr>
          <w:ilvl w:val="1"/>
          <w:numId w:val="5"/>
        </w:numPr>
        <w:jc w:val="both"/>
        <w:rPr>
          <w:rFonts w:ascii="Times New Roman" w:hAnsi="Times New Roman" w:cs="Times New Roman"/>
          <w:color w:val="FF0000"/>
          <w:sz w:val="24"/>
          <w:szCs w:val="24"/>
        </w:rPr>
      </w:pPr>
      <w:r w:rsidRPr="004D6232">
        <w:rPr>
          <w:rFonts w:ascii="Times New Roman" w:hAnsi="Times New Roman" w:cs="Times New Roman"/>
          <w:sz w:val="24"/>
          <w:szCs w:val="24"/>
        </w:rPr>
        <w:t>Для того, чтобы стать Участником Акции необходимо в период с «</w:t>
      </w:r>
      <w:r w:rsidR="007F0F2F">
        <w:rPr>
          <w:rFonts w:ascii="Times New Roman" w:hAnsi="Times New Roman" w:cs="Times New Roman"/>
          <w:sz w:val="24"/>
          <w:szCs w:val="24"/>
        </w:rPr>
        <w:t>01</w:t>
      </w:r>
      <w:r w:rsidRPr="004D6232">
        <w:rPr>
          <w:rFonts w:ascii="Times New Roman" w:hAnsi="Times New Roman" w:cs="Times New Roman"/>
          <w:sz w:val="24"/>
          <w:szCs w:val="24"/>
        </w:rPr>
        <w:t>»</w:t>
      </w:r>
      <w:r w:rsidR="007F0F2F">
        <w:rPr>
          <w:rFonts w:ascii="Times New Roman" w:hAnsi="Times New Roman" w:cs="Times New Roman"/>
          <w:sz w:val="24"/>
          <w:szCs w:val="24"/>
        </w:rPr>
        <w:t xml:space="preserve"> ноября</w:t>
      </w:r>
      <w:r w:rsidRPr="004D6232">
        <w:rPr>
          <w:rFonts w:ascii="Times New Roman" w:hAnsi="Times New Roman" w:cs="Times New Roman"/>
          <w:sz w:val="24"/>
          <w:szCs w:val="24"/>
        </w:rPr>
        <w:t xml:space="preserve"> 202</w:t>
      </w:r>
      <w:r w:rsidR="009542A3">
        <w:rPr>
          <w:rFonts w:ascii="Times New Roman" w:hAnsi="Times New Roman" w:cs="Times New Roman"/>
          <w:sz w:val="24"/>
          <w:szCs w:val="24"/>
        </w:rPr>
        <w:t>4</w:t>
      </w:r>
      <w:r w:rsidRPr="004D6232">
        <w:rPr>
          <w:rFonts w:ascii="Times New Roman" w:hAnsi="Times New Roman" w:cs="Times New Roman"/>
          <w:sz w:val="24"/>
          <w:szCs w:val="24"/>
        </w:rPr>
        <w:t xml:space="preserve"> года </w:t>
      </w:r>
      <w:r w:rsidR="00100523" w:rsidRPr="004D6232">
        <w:rPr>
          <w:rFonts w:ascii="Times New Roman" w:hAnsi="Times New Roman" w:cs="Times New Roman"/>
          <w:sz w:val="24"/>
          <w:szCs w:val="24"/>
        </w:rPr>
        <w:t>по «31</w:t>
      </w:r>
      <w:r w:rsidRPr="004D6232">
        <w:rPr>
          <w:rFonts w:ascii="Times New Roman" w:hAnsi="Times New Roman" w:cs="Times New Roman"/>
          <w:sz w:val="24"/>
          <w:szCs w:val="24"/>
        </w:rPr>
        <w:t>» декабря 202</w:t>
      </w:r>
      <w:r w:rsidR="009542A3">
        <w:rPr>
          <w:rFonts w:ascii="Times New Roman" w:hAnsi="Times New Roman" w:cs="Times New Roman"/>
          <w:sz w:val="24"/>
          <w:szCs w:val="24"/>
        </w:rPr>
        <w:t>4</w:t>
      </w:r>
      <w:r w:rsidRPr="004D6232">
        <w:rPr>
          <w:rFonts w:ascii="Times New Roman" w:hAnsi="Times New Roman" w:cs="Times New Roman"/>
          <w:sz w:val="24"/>
          <w:szCs w:val="24"/>
        </w:rPr>
        <w:t xml:space="preserve"> года (включительно):</w:t>
      </w:r>
    </w:p>
    <w:p w:rsidR="00FC5836" w:rsidRPr="004D6232" w:rsidRDefault="00FC5836" w:rsidP="00917B14">
      <w:pPr>
        <w:pStyle w:val="a3"/>
        <w:numPr>
          <w:ilvl w:val="2"/>
          <w:numId w:val="5"/>
        </w:numPr>
        <w:jc w:val="both"/>
        <w:rPr>
          <w:rFonts w:ascii="Times New Roman" w:hAnsi="Times New Roman" w:cs="Times New Roman"/>
          <w:sz w:val="24"/>
          <w:szCs w:val="24"/>
        </w:rPr>
      </w:pPr>
      <w:r w:rsidRPr="004D6232">
        <w:rPr>
          <w:rFonts w:ascii="Times New Roman" w:hAnsi="Times New Roman" w:cs="Times New Roman"/>
          <w:sz w:val="24"/>
          <w:szCs w:val="24"/>
        </w:rPr>
        <w:t xml:space="preserve">Иметь заключенный от своего имени договор на поставку природного газа с </w:t>
      </w:r>
      <w:r w:rsidR="00917B14" w:rsidRPr="004D6232">
        <w:rPr>
          <w:rFonts w:ascii="Times New Roman" w:hAnsi="Times New Roman" w:cs="Times New Roman"/>
          <w:sz w:val="24"/>
          <w:szCs w:val="24"/>
        </w:rPr>
        <w:br/>
      </w:r>
      <w:r w:rsidRPr="004D6232">
        <w:rPr>
          <w:rFonts w:ascii="Times New Roman" w:hAnsi="Times New Roman" w:cs="Times New Roman"/>
          <w:sz w:val="24"/>
          <w:szCs w:val="24"/>
        </w:rPr>
        <w:t>ООО «Газпром межрегионгаз Дальний Восток»;</w:t>
      </w:r>
    </w:p>
    <w:p w:rsidR="00FC5836" w:rsidRPr="004D6232" w:rsidRDefault="008929C1" w:rsidP="005C6002">
      <w:pPr>
        <w:pStyle w:val="a3"/>
        <w:numPr>
          <w:ilvl w:val="2"/>
          <w:numId w:val="5"/>
        </w:numPr>
        <w:jc w:val="both"/>
        <w:rPr>
          <w:rStyle w:val="a4"/>
          <w:rFonts w:ascii="Times New Roman" w:hAnsi="Times New Roman" w:cs="Times New Roman"/>
          <w:color w:val="auto"/>
          <w:sz w:val="24"/>
          <w:szCs w:val="24"/>
          <w:u w:val="none"/>
        </w:rPr>
      </w:pPr>
      <w:r w:rsidRPr="004D6232">
        <w:rPr>
          <w:rFonts w:ascii="Times New Roman" w:hAnsi="Times New Roman" w:cs="Times New Roman"/>
          <w:sz w:val="24"/>
          <w:szCs w:val="24"/>
        </w:rPr>
        <w:t>З</w:t>
      </w:r>
      <w:r w:rsidR="00D91F9A" w:rsidRPr="004D6232">
        <w:rPr>
          <w:rFonts w:ascii="Times New Roman" w:hAnsi="Times New Roman" w:cs="Times New Roman"/>
          <w:sz w:val="24"/>
          <w:szCs w:val="24"/>
        </w:rPr>
        <w:t xml:space="preserve">арегистрироваться в личном кабинете </w:t>
      </w:r>
      <w:hyperlink r:id="rId6" w:history="1">
        <w:r w:rsidRPr="004D6232">
          <w:rPr>
            <w:rStyle w:val="a4"/>
            <w:rFonts w:ascii="Times New Roman" w:hAnsi="Times New Roman" w:cs="Times New Roman"/>
            <w:sz w:val="24"/>
            <w:szCs w:val="24"/>
          </w:rPr>
          <w:t>«</w:t>
        </w:r>
        <w:proofErr w:type="spellStart"/>
        <w:r w:rsidRPr="004D6232">
          <w:rPr>
            <w:rStyle w:val="a4"/>
            <w:rFonts w:ascii="Times New Roman" w:hAnsi="Times New Roman" w:cs="Times New Roman"/>
            <w:sz w:val="24"/>
            <w:szCs w:val="24"/>
          </w:rPr>
          <w:t>Мойгаз.смородина.онлайн</w:t>
        </w:r>
        <w:proofErr w:type="spellEnd"/>
        <w:r w:rsidRPr="004D6232">
          <w:rPr>
            <w:rStyle w:val="a4"/>
            <w:rFonts w:ascii="Times New Roman" w:hAnsi="Times New Roman" w:cs="Times New Roman"/>
            <w:sz w:val="24"/>
            <w:szCs w:val="24"/>
          </w:rPr>
          <w:t>»</w:t>
        </w:r>
      </w:hyperlink>
      <w:r w:rsidR="00D91F9A" w:rsidRPr="004D6232">
        <w:rPr>
          <w:rStyle w:val="a4"/>
          <w:rFonts w:ascii="Times New Roman" w:hAnsi="Times New Roman" w:cs="Times New Roman"/>
          <w:color w:val="auto"/>
          <w:sz w:val="24"/>
          <w:szCs w:val="24"/>
          <w:u w:val="none"/>
        </w:rPr>
        <w:t xml:space="preserve">, </w:t>
      </w:r>
      <w:r w:rsidRPr="004D6232">
        <w:rPr>
          <w:rStyle w:val="a4"/>
          <w:rFonts w:ascii="Times New Roman" w:hAnsi="Times New Roman" w:cs="Times New Roman"/>
          <w:color w:val="auto"/>
          <w:sz w:val="24"/>
          <w:szCs w:val="24"/>
          <w:u w:val="none"/>
        </w:rPr>
        <w:t>или</w:t>
      </w:r>
      <w:r w:rsidR="00D91F9A" w:rsidRPr="004D6232">
        <w:rPr>
          <w:rStyle w:val="a4"/>
          <w:rFonts w:ascii="Times New Roman" w:hAnsi="Times New Roman" w:cs="Times New Roman"/>
          <w:color w:val="auto"/>
          <w:sz w:val="24"/>
          <w:szCs w:val="24"/>
          <w:u w:val="none"/>
        </w:rPr>
        <w:t xml:space="preserve"> в мобильном приложении «Мой газ»</w:t>
      </w:r>
      <w:r w:rsidR="008A09D8">
        <w:rPr>
          <w:rStyle w:val="a4"/>
          <w:rFonts w:ascii="Times New Roman" w:hAnsi="Times New Roman" w:cs="Times New Roman"/>
          <w:color w:val="auto"/>
          <w:sz w:val="24"/>
          <w:szCs w:val="24"/>
          <w:u w:val="none"/>
        </w:rPr>
        <w:t xml:space="preserve"> по состоянию на 31.12.2024</w:t>
      </w:r>
      <w:r w:rsidR="00D91F9A" w:rsidRPr="004D6232">
        <w:rPr>
          <w:rStyle w:val="a4"/>
          <w:rFonts w:ascii="Times New Roman" w:hAnsi="Times New Roman" w:cs="Times New Roman"/>
          <w:color w:val="auto"/>
          <w:sz w:val="24"/>
          <w:szCs w:val="24"/>
          <w:u w:val="none"/>
        </w:rPr>
        <w:t>.</w:t>
      </w:r>
      <w:r w:rsidR="005C6002" w:rsidRPr="004D6232">
        <w:rPr>
          <w:rStyle w:val="a4"/>
          <w:rFonts w:ascii="Times New Roman" w:hAnsi="Times New Roman" w:cs="Times New Roman"/>
          <w:color w:val="auto"/>
          <w:sz w:val="24"/>
          <w:szCs w:val="24"/>
          <w:u w:val="none"/>
        </w:rPr>
        <w:t xml:space="preserve"> </w:t>
      </w:r>
    </w:p>
    <w:p w:rsidR="00D91F9A" w:rsidRPr="004D6232" w:rsidRDefault="00D91F9A" w:rsidP="00D91F9A">
      <w:pPr>
        <w:pStyle w:val="a3"/>
        <w:numPr>
          <w:ilvl w:val="2"/>
          <w:numId w:val="5"/>
        </w:numPr>
        <w:jc w:val="both"/>
        <w:rPr>
          <w:rFonts w:ascii="Times New Roman" w:hAnsi="Times New Roman" w:cs="Times New Roman"/>
          <w:sz w:val="24"/>
          <w:szCs w:val="24"/>
        </w:rPr>
      </w:pPr>
      <w:r w:rsidRPr="004D6232">
        <w:rPr>
          <w:rFonts w:ascii="Times New Roman" w:hAnsi="Times New Roman" w:cs="Times New Roman"/>
          <w:sz w:val="24"/>
          <w:szCs w:val="24"/>
        </w:rPr>
        <w:t xml:space="preserve">Погасить до </w:t>
      </w:r>
      <w:r w:rsidR="00D7723C" w:rsidRPr="004D6232">
        <w:rPr>
          <w:rFonts w:ascii="Times New Roman" w:hAnsi="Times New Roman" w:cs="Times New Roman"/>
          <w:sz w:val="24"/>
          <w:szCs w:val="24"/>
        </w:rPr>
        <w:t>31</w:t>
      </w:r>
      <w:r w:rsidRPr="004D6232">
        <w:rPr>
          <w:rFonts w:ascii="Times New Roman" w:hAnsi="Times New Roman" w:cs="Times New Roman"/>
          <w:sz w:val="24"/>
          <w:szCs w:val="24"/>
        </w:rPr>
        <w:t>.12.202</w:t>
      </w:r>
      <w:r w:rsidR="009542A3">
        <w:rPr>
          <w:rFonts w:ascii="Times New Roman" w:hAnsi="Times New Roman" w:cs="Times New Roman"/>
          <w:sz w:val="24"/>
          <w:szCs w:val="24"/>
        </w:rPr>
        <w:t>4</w:t>
      </w:r>
      <w:r w:rsidRPr="004D6232">
        <w:rPr>
          <w:rFonts w:ascii="Times New Roman" w:hAnsi="Times New Roman" w:cs="Times New Roman"/>
          <w:sz w:val="24"/>
          <w:szCs w:val="24"/>
        </w:rPr>
        <w:t xml:space="preserve"> </w:t>
      </w:r>
      <w:r w:rsidRPr="004D6232">
        <w:rPr>
          <w:rFonts w:ascii="Times New Roman" w:hAnsi="Times New Roman" w:cs="Times New Roman"/>
          <w:sz w:val="24"/>
          <w:szCs w:val="24"/>
          <w:shd w:val="clear" w:color="auto" w:fill="FFFFFF"/>
        </w:rPr>
        <w:t>задолженность за услуги газоснабжения</w:t>
      </w:r>
    </w:p>
    <w:p w:rsidR="00D91F9A" w:rsidRPr="004D6232" w:rsidRDefault="009542A3" w:rsidP="00D91F9A">
      <w:pPr>
        <w:pStyle w:val="a3"/>
        <w:numPr>
          <w:ilvl w:val="2"/>
          <w:numId w:val="5"/>
        </w:numPr>
        <w:jc w:val="both"/>
        <w:rPr>
          <w:rFonts w:ascii="Times New Roman" w:hAnsi="Times New Roman" w:cs="Times New Roman"/>
          <w:sz w:val="24"/>
          <w:szCs w:val="24"/>
        </w:rPr>
      </w:pPr>
      <w:r>
        <w:rPr>
          <w:rFonts w:ascii="Times New Roman" w:hAnsi="Times New Roman" w:cs="Times New Roman"/>
          <w:sz w:val="24"/>
          <w:szCs w:val="24"/>
        </w:rPr>
        <w:t>Передать до 25.12.2024</w:t>
      </w:r>
      <w:r w:rsidR="00D91F9A" w:rsidRPr="004D6232">
        <w:rPr>
          <w:rFonts w:ascii="Times New Roman" w:hAnsi="Times New Roman" w:cs="Times New Roman"/>
          <w:sz w:val="24"/>
          <w:szCs w:val="24"/>
        </w:rPr>
        <w:t xml:space="preserve"> текущие </w:t>
      </w:r>
      <w:r w:rsidR="00D91F9A" w:rsidRPr="004D6232">
        <w:rPr>
          <w:rFonts w:ascii="Times New Roman" w:hAnsi="Times New Roman" w:cs="Times New Roman"/>
          <w:sz w:val="24"/>
          <w:szCs w:val="24"/>
          <w:shd w:val="clear" w:color="auto" w:fill="FFFFFF"/>
        </w:rPr>
        <w:t xml:space="preserve">показания приборов учета газа. </w:t>
      </w:r>
      <w:r w:rsidR="00D91F9A" w:rsidRPr="004D6232">
        <w:rPr>
          <w:rFonts w:ascii="Times New Roman" w:hAnsi="Times New Roman" w:cs="Times New Roman"/>
          <w:sz w:val="24"/>
          <w:szCs w:val="24"/>
        </w:rPr>
        <w:t> </w:t>
      </w:r>
    </w:p>
    <w:p w:rsidR="00D91F9A" w:rsidRPr="004D6232" w:rsidRDefault="009542A3" w:rsidP="00D91F9A">
      <w:pPr>
        <w:pStyle w:val="a3"/>
        <w:numPr>
          <w:ilvl w:val="2"/>
          <w:numId w:val="5"/>
        </w:numPr>
        <w:jc w:val="both"/>
        <w:rPr>
          <w:rFonts w:ascii="Times New Roman" w:hAnsi="Times New Roman" w:cs="Times New Roman"/>
          <w:sz w:val="24"/>
          <w:szCs w:val="24"/>
        </w:rPr>
      </w:pPr>
      <w:r>
        <w:rPr>
          <w:rFonts w:ascii="Times New Roman" w:hAnsi="Times New Roman" w:cs="Times New Roman"/>
          <w:sz w:val="24"/>
          <w:szCs w:val="24"/>
        </w:rPr>
        <w:t>Осуществить платеж с 23</w:t>
      </w:r>
      <w:r w:rsidR="00D91F9A" w:rsidRPr="004D6232">
        <w:rPr>
          <w:rFonts w:ascii="Times New Roman" w:hAnsi="Times New Roman" w:cs="Times New Roman"/>
          <w:sz w:val="24"/>
          <w:szCs w:val="24"/>
        </w:rPr>
        <w:t>.12.202</w:t>
      </w:r>
      <w:r>
        <w:rPr>
          <w:rFonts w:ascii="Times New Roman" w:hAnsi="Times New Roman" w:cs="Times New Roman"/>
          <w:sz w:val="24"/>
          <w:szCs w:val="24"/>
        </w:rPr>
        <w:t>4</w:t>
      </w:r>
      <w:r w:rsidR="00D91F9A" w:rsidRPr="004D6232">
        <w:rPr>
          <w:rFonts w:ascii="Times New Roman" w:hAnsi="Times New Roman" w:cs="Times New Roman"/>
          <w:sz w:val="24"/>
          <w:szCs w:val="24"/>
        </w:rPr>
        <w:t xml:space="preserve"> до 31.12.202</w:t>
      </w:r>
      <w:r>
        <w:rPr>
          <w:rFonts w:ascii="Times New Roman" w:hAnsi="Times New Roman" w:cs="Times New Roman"/>
          <w:sz w:val="24"/>
          <w:szCs w:val="24"/>
        </w:rPr>
        <w:t>4</w:t>
      </w:r>
      <w:r w:rsidR="00D91F9A" w:rsidRPr="004D6232">
        <w:rPr>
          <w:rFonts w:ascii="Times New Roman" w:hAnsi="Times New Roman" w:cs="Times New Roman"/>
          <w:sz w:val="24"/>
          <w:szCs w:val="24"/>
        </w:rPr>
        <w:t xml:space="preserve"> за услуги газоснабжения «Декабрь 202</w:t>
      </w:r>
      <w:r>
        <w:rPr>
          <w:rFonts w:ascii="Times New Roman" w:hAnsi="Times New Roman" w:cs="Times New Roman"/>
          <w:sz w:val="24"/>
          <w:szCs w:val="24"/>
        </w:rPr>
        <w:t>4</w:t>
      </w:r>
      <w:r w:rsidR="00D91F9A" w:rsidRPr="004D6232">
        <w:rPr>
          <w:rFonts w:ascii="Times New Roman" w:hAnsi="Times New Roman" w:cs="Times New Roman"/>
          <w:sz w:val="24"/>
          <w:szCs w:val="24"/>
        </w:rPr>
        <w:t xml:space="preserve">». </w:t>
      </w:r>
    </w:p>
    <w:p w:rsidR="00FC5836" w:rsidRDefault="00FC5836" w:rsidP="00FC5836">
      <w:pPr>
        <w:pStyle w:val="a3"/>
        <w:numPr>
          <w:ilvl w:val="2"/>
          <w:numId w:val="5"/>
        </w:numPr>
        <w:jc w:val="both"/>
        <w:rPr>
          <w:rFonts w:ascii="Times New Roman" w:hAnsi="Times New Roman" w:cs="Times New Roman"/>
          <w:sz w:val="24"/>
          <w:szCs w:val="24"/>
        </w:rPr>
      </w:pPr>
      <w:r w:rsidRPr="004D6232">
        <w:rPr>
          <w:rFonts w:ascii="Times New Roman" w:hAnsi="Times New Roman" w:cs="Times New Roman"/>
          <w:sz w:val="24"/>
          <w:szCs w:val="24"/>
        </w:rPr>
        <w:t>Не иметь судебных тяж</w:t>
      </w:r>
      <w:r w:rsidR="00100523" w:rsidRPr="004D6232">
        <w:rPr>
          <w:rFonts w:ascii="Times New Roman" w:hAnsi="Times New Roman" w:cs="Times New Roman"/>
          <w:sz w:val="24"/>
          <w:szCs w:val="24"/>
        </w:rPr>
        <w:t>б с Обществом по состоянию на 31</w:t>
      </w:r>
      <w:r w:rsidRPr="004D6232">
        <w:rPr>
          <w:rFonts w:ascii="Times New Roman" w:hAnsi="Times New Roman" w:cs="Times New Roman"/>
          <w:sz w:val="24"/>
          <w:szCs w:val="24"/>
        </w:rPr>
        <w:t>.12.202</w:t>
      </w:r>
      <w:r w:rsidR="009542A3">
        <w:rPr>
          <w:rFonts w:ascii="Times New Roman" w:hAnsi="Times New Roman" w:cs="Times New Roman"/>
          <w:sz w:val="24"/>
          <w:szCs w:val="24"/>
        </w:rPr>
        <w:t>4</w:t>
      </w:r>
      <w:r w:rsidR="00D91F9A" w:rsidRPr="004D6232">
        <w:rPr>
          <w:rFonts w:ascii="Times New Roman" w:hAnsi="Times New Roman" w:cs="Times New Roman"/>
          <w:sz w:val="24"/>
          <w:szCs w:val="24"/>
        </w:rPr>
        <w:t>.</w:t>
      </w:r>
    </w:p>
    <w:p w:rsidR="006037BB" w:rsidRPr="004D6232" w:rsidRDefault="006037BB" w:rsidP="006037BB">
      <w:pPr>
        <w:pStyle w:val="a3"/>
        <w:numPr>
          <w:ilvl w:val="2"/>
          <w:numId w:val="5"/>
        </w:numPr>
        <w:jc w:val="both"/>
        <w:rPr>
          <w:rFonts w:ascii="Times New Roman" w:hAnsi="Times New Roman" w:cs="Times New Roman"/>
          <w:sz w:val="24"/>
          <w:szCs w:val="24"/>
        </w:rPr>
      </w:pPr>
      <w:r w:rsidRPr="006037BB">
        <w:rPr>
          <w:rFonts w:ascii="Times New Roman" w:hAnsi="Times New Roman" w:cs="Times New Roman"/>
          <w:sz w:val="24"/>
          <w:szCs w:val="24"/>
        </w:rPr>
        <w:t>Иметь полностью заполненный профиль в личном кабинете «</w:t>
      </w:r>
      <w:proofErr w:type="spellStart"/>
      <w:r w:rsidRPr="006037BB">
        <w:rPr>
          <w:rFonts w:ascii="Times New Roman" w:hAnsi="Times New Roman" w:cs="Times New Roman"/>
          <w:sz w:val="24"/>
          <w:szCs w:val="24"/>
        </w:rPr>
        <w:t>Мойгаз.смородина.онлайн</w:t>
      </w:r>
      <w:proofErr w:type="spellEnd"/>
      <w:r w:rsidRPr="006037BB">
        <w:rPr>
          <w:rFonts w:ascii="Times New Roman" w:hAnsi="Times New Roman" w:cs="Times New Roman"/>
          <w:sz w:val="24"/>
          <w:szCs w:val="24"/>
        </w:rPr>
        <w:t>» по разделу "контактные данные" (адрес электронной почты и телефон)</w:t>
      </w:r>
    </w:p>
    <w:p w:rsidR="00FC5836" w:rsidRPr="004D6232" w:rsidRDefault="00FC5836" w:rsidP="00FC5836">
      <w:pPr>
        <w:pStyle w:val="a3"/>
        <w:numPr>
          <w:ilvl w:val="1"/>
          <w:numId w:val="5"/>
        </w:numPr>
        <w:jc w:val="both"/>
        <w:rPr>
          <w:rFonts w:ascii="Times New Roman" w:hAnsi="Times New Roman" w:cs="Times New Roman"/>
          <w:sz w:val="24"/>
          <w:szCs w:val="24"/>
        </w:rPr>
      </w:pPr>
      <w:r w:rsidRPr="004D6232">
        <w:rPr>
          <w:rFonts w:ascii="Times New Roman" w:hAnsi="Times New Roman" w:cs="Times New Roman"/>
          <w:sz w:val="24"/>
          <w:szCs w:val="24"/>
        </w:rPr>
        <w:t xml:space="preserve">Сотрудники Общества не оказывают помощь Участникам Акции по выходу онлайн в Интернет/регистрации в личном кабинете абонента на портале </w:t>
      </w:r>
      <w:hyperlink r:id="rId7" w:history="1">
        <w:r w:rsidRPr="004D6232">
          <w:rPr>
            <w:rStyle w:val="a4"/>
            <w:rFonts w:ascii="Times New Roman" w:hAnsi="Times New Roman" w:cs="Times New Roman"/>
            <w:sz w:val="24"/>
            <w:szCs w:val="24"/>
          </w:rPr>
          <w:t>«</w:t>
        </w:r>
        <w:proofErr w:type="spellStart"/>
        <w:r w:rsidRPr="004D6232">
          <w:rPr>
            <w:rStyle w:val="a4"/>
            <w:rFonts w:ascii="Times New Roman" w:hAnsi="Times New Roman" w:cs="Times New Roman"/>
            <w:sz w:val="24"/>
            <w:szCs w:val="24"/>
          </w:rPr>
          <w:t>Мойгаз.смородина.онлайн</w:t>
        </w:r>
        <w:proofErr w:type="spellEnd"/>
        <w:r w:rsidRPr="004D6232">
          <w:rPr>
            <w:rStyle w:val="a4"/>
            <w:rFonts w:ascii="Times New Roman" w:hAnsi="Times New Roman" w:cs="Times New Roman"/>
            <w:sz w:val="24"/>
            <w:szCs w:val="24"/>
          </w:rPr>
          <w:t>»</w:t>
        </w:r>
      </w:hyperlink>
      <w:r w:rsidRPr="004D6232">
        <w:rPr>
          <w:rFonts w:ascii="Times New Roman" w:hAnsi="Times New Roman" w:cs="Times New Roman"/>
          <w:sz w:val="24"/>
          <w:szCs w:val="24"/>
        </w:rPr>
        <w:t>.</w:t>
      </w:r>
    </w:p>
    <w:p w:rsidR="00FC5836" w:rsidRPr="004D6232" w:rsidRDefault="00FC5836" w:rsidP="00FC5836">
      <w:pPr>
        <w:pStyle w:val="a3"/>
        <w:numPr>
          <w:ilvl w:val="1"/>
          <w:numId w:val="5"/>
        </w:numPr>
        <w:jc w:val="both"/>
        <w:rPr>
          <w:rFonts w:ascii="Times New Roman" w:hAnsi="Times New Roman" w:cs="Times New Roman"/>
          <w:sz w:val="24"/>
          <w:szCs w:val="24"/>
        </w:rPr>
      </w:pPr>
      <w:r w:rsidRPr="004D6232">
        <w:rPr>
          <w:rFonts w:ascii="Times New Roman" w:hAnsi="Times New Roman" w:cs="Times New Roman"/>
          <w:sz w:val="24"/>
          <w:szCs w:val="24"/>
        </w:rPr>
        <w:t xml:space="preserve">Стоимость Интернет-трафика, предоставляемого посредством мобильного телефона для регистрации на портале </w:t>
      </w:r>
      <w:hyperlink r:id="rId8" w:history="1">
        <w:r w:rsidRPr="004D6232">
          <w:rPr>
            <w:rStyle w:val="a4"/>
            <w:rFonts w:ascii="Times New Roman" w:hAnsi="Times New Roman" w:cs="Times New Roman"/>
            <w:sz w:val="24"/>
            <w:szCs w:val="24"/>
          </w:rPr>
          <w:t>«</w:t>
        </w:r>
        <w:proofErr w:type="spellStart"/>
        <w:r w:rsidRPr="004D6232">
          <w:rPr>
            <w:rStyle w:val="a4"/>
            <w:rFonts w:ascii="Times New Roman" w:hAnsi="Times New Roman" w:cs="Times New Roman"/>
            <w:sz w:val="24"/>
            <w:szCs w:val="24"/>
          </w:rPr>
          <w:t>Мойгаз.смородина.онлайн</w:t>
        </w:r>
        <w:proofErr w:type="spellEnd"/>
        <w:r w:rsidRPr="004D6232">
          <w:rPr>
            <w:rStyle w:val="a4"/>
            <w:rFonts w:ascii="Times New Roman" w:hAnsi="Times New Roman" w:cs="Times New Roman"/>
            <w:sz w:val="24"/>
            <w:szCs w:val="24"/>
          </w:rPr>
          <w:t>»</w:t>
        </w:r>
      </w:hyperlink>
      <w:r w:rsidRPr="004D6232">
        <w:rPr>
          <w:rFonts w:ascii="Times New Roman" w:hAnsi="Times New Roman" w:cs="Times New Roman"/>
          <w:sz w:val="24"/>
          <w:szCs w:val="24"/>
        </w:rPr>
        <w:t>, определяется оператором сотовой связи и оплачивается Участником самостоятельно в соответствии с установленным тарифом.</w:t>
      </w:r>
    </w:p>
    <w:p w:rsidR="00FC5836" w:rsidRPr="004D6232" w:rsidRDefault="00FC5836" w:rsidP="00FC5836">
      <w:pPr>
        <w:pStyle w:val="a3"/>
        <w:numPr>
          <w:ilvl w:val="1"/>
          <w:numId w:val="5"/>
        </w:numPr>
        <w:jc w:val="both"/>
        <w:rPr>
          <w:rFonts w:ascii="Times New Roman" w:hAnsi="Times New Roman" w:cs="Times New Roman"/>
          <w:sz w:val="24"/>
          <w:szCs w:val="24"/>
        </w:rPr>
      </w:pPr>
      <w:r w:rsidRPr="004D6232">
        <w:rPr>
          <w:rFonts w:ascii="Times New Roman" w:hAnsi="Times New Roman" w:cs="Times New Roman"/>
          <w:sz w:val="24"/>
          <w:szCs w:val="24"/>
        </w:rPr>
        <w:t xml:space="preserve">Организатор несет расходы, только прямо указанные в настоящих Правилах. Все прочие расходы, связанные с участием в Акции, в </w:t>
      </w:r>
      <w:proofErr w:type="spellStart"/>
      <w:r w:rsidRPr="004D6232">
        <w:rPr>
          <w:rFonts w:ascii="Times New Roman" w:hAnsi="Times New Roman" w:cs="Times New Roman"/>
          <w:sz w:val="24"/>
          <w:szCs w:val="24"/>
        </w:rPr>
        <w:t>т.ч</w:t>
      </w:r>
      <w:proofErr w:type="spellEnd"/>
      <w:r w:rsidRPr="004D6232">
        <w:rPr>
          <w:rFonts w:ascii="Times New Roman" w:hAnsi="Times New Roman" w:cs="Times New Roman"/>
          <w:sz w:val="24"/>
          <w:szCs w:val="24"/>
        </w:rPr>
        <w:t>. получением / реализацией приза (проезд к месту вручения/реализации приза) участник/победитель несет самостоятельно и за собственный счёт.</w:t>
      </w:r>
    </w:p>
    <w:p w:rsidR="00FC5836" w:rsidRPr="004D6232" w:rsidRDefault="00FC5836" w:rsidP="00FC5836">
      <w:pPr>
        <w:pStyle w:val="a3"/>
        <w:numPr>
          <w:ilvl w:val="0"/>
          <w:numId w:val="5"/>
        </w:numPr>
        <w:jc w:val="both"/>
        <w:rPr>
          <w:rFonts w:ascii="Times New Roman" w:hAnsi="Times New Roman" w:cs="Times New Roman"/>
          <w:sz w:val="24"/>
          <w:szCs w:val="24"/>
        </w:rPr>
      </w:pPr>
      <w:r w:rsidRPr="004D6232">
        <w:rPr>
          <w:rFonts w:ascii="Times New Roman" w:hAnsi="Times New Roman" w:cs="Times New Roman"/>
          <w:b/>
          <w:sz w:val="24"/>
          <w:szCs w:val="24"/>
        </w:rPr>
        <w:lastRenderedPageBreak/>
        <w:t>СРОКИ ПРОВЕДЕНИЯ АКЦИИ</w:t>
      </w:r>
      <w:r w:rsidRPr="004D6232">
        <w:rPr>
          <w:rFonts w:ascii="Times New Roman" w:hAnsi="Times New Roman" w:cs="Times New Roman"/>
          <w:sz w:val="24"/>
          <w:szCs w:val="24"/>
        </w:rPr>
        <w:t>:</w:t>
      </w:r>
    </w:p>
    <w:p w:rsidR="00FC5836" w:rsidRPr="004D6232" w:rsidRDefault="00FC5836" w:rsidP="00FC5836">
      <w:pPr>
        <w:pStyle w:val="a3"/>
        <w:numPr>
          <w:ilvl w:val="1"/>
          <w:numId w:val="5"/>
        </w:numPr>
        <w:jc w:val="both"/>
        <w:rPr>
          <w:rFonts w:ascii="Times New Roman" w:hAnsi="Times New Roman" w:cs="Times New Roman"/>
          <w:sz w:val="24"/>
          <w:szCs w:val="24"/>
        </w:rPr>
      </w:pPr>
      <w:r w:rsidRPr="004D6232">
        <w:rPr>
          <w:rFonts w:ascii="Times New Roman" w:hAnsi="Times New Roman" w:cs="Times New Roman"/>
          <w:sz w:val="24"/>
          <w:szCs w:val="24"/>
        </w:rPr>
        <w:t>Общие сроки проведения Акции: с 00 часов 00 минут по московскому времени «</w:t>
      </w:r>
      <w:r w:rsidR="007F0F2F">
        <w:rPr>
          <w:rFonts w:ascii="Times New Roman" w:hAnsi="Times New Roman" w:cs="Times New Roman"/>
          <w:sz w:val="24"/>
          <w:szCs w:val="24"/>
        </w:rPr>
        <w:t>01</w:t>
      </w:r>
      <w:r w:rsidRPr="004D6232">
        <w:rPr>
          <w:rFonts w:ascii="Times New Roman" w:hAnsi="Times New Roman" w:cs="Times New Roman"/>
          <w:sz w:val="24"/>
          <w:szCs w:val="24"/>
        </w:rPr>
        <w:t xml:space="preserve">» </w:t>
      </w:r>
      <w:r w:rsidR="007F0F2F">
        <w:rPr>
          <w:rFonts w:ascii="Times New Roman" w:hAnsi="Times New Roman" w:cs="Times New Roman"/>
          <w:sz w:val="24"/>
          <w:szCs w:val="24"/>
        </w:rPr>
        <w:t>нояб</w:t>
      </w:r>
      <w:r w:rsidR="00DB4DB6">
        <w:rPr>
          <w:rFonts w:ascii="Times New Roman" w:hAnsi="Times New Roman" w:cs="Times New Roman"/>
          <w:sz w:val="24"/>
          <w:szCs w:val="24"/>
        </w:rPr>
        <w:t>ря</w:t>
      </w:r>
      <w:r w:rsidRPr="004D6232">
        <w:rPr>
          <w:rFonts w:ascii="Times New Roman" w:hAnsi="Times New Roman" w:cs="Times New Roman"/>
          <w:sz w:val="24"/>
          <w:szCs w:val="24"/>
        </w:rPr>
        <w:t xml:space="preserve"> 202</w:t>
      </w:r>
      <w:r w:rsidR="009542A3">
        <w:rPr>
          <w:rFonts w:ascii="Times New Roman" w:hAnsi="Times New Roman" w:cs="Times New Roman"/>
          <w:sz w:val="24"/>
          <w:szCs w:val="24"/>
        </w:rPr>
        <w:t>4</w:t>
      </w:r>
      <w:r w:rsidRPr="004D6232">
        <w:rPr>
          <w:rFonts w:ascii="Times New Roman" w:hAnsi="Times New Roman" w:cs="Times New Roman"/>
          <w:sz w:val="24"/>
          <w:szCs w:val="24"/>
        </w:rPr>
        <w:t xml:space="preserve"> года по 23 часа 59 </w:t>
      </w:r>
      <w:r w:rsidR="00100523" w:rsidRPr="004D6232">
        <w:rPr>
          <w:rFonts w:ascii="Times New Roman" w:hAnsi="Times New Roman" w:cs="Times New Roman"/>
          <w:sz w:val="24"/>
          <w:szCs w:val="24"/>
        </w:rPr>
        <w:t>минут по московскому времени «31</w:t>
      </w:r>
      <w:r w:rsidRPr="004D6232">
        <w:rPr>
          <w:rFonts w:ascii="Times New Roman" w:hAnsi="Times New Roman" w:cs="Times New Roman"/>
          <w:sz w:val="24"/>
          <w:szCs w:val="24"/>
        </w:rPr>
        <w:t>» декабря 202</w:t>
      </w:r>
      <w:r w:rsidR="009542A3">
        <w:rPr>
          <w:rFonts w:ascii="Times New Roman" w:hAnsi="Times New Roman" w:cs="Times New Roman"/>
          <w:sz w:val="24"/>
          <w:szCs w:val="24"/>
        </w:rPr>
        <w:t>4</w:t>
      </w:r>
      <w:r w:rsidRPr="004D6232">
        <w:rPr>
          <w:rFonts w:ascii="Times New Roman" w:hAnsi="Times New Roman" w:cs="Times New Roman"/>
          <w:sz w:val="24"/>
          <w:szCs w:val="24"/>
        </w:rPr>
        <w:t xml:space="preserve"> года включительно.</w:t>
      </w:r>
    </w:p>
    <w:p w:rsidR="00FC5836" w:rsidRPr="004D6232" w:rsidRDefault="00FC5836" w:rsidP="00FC5836">
      <w:pPr>
        <w:pStyle w:val="a3"/>
        <w:numPr>
          <w:ilvl w:val="1"/>
          <w:numId w:val="5"/>
        </w:numPr>
        <w:jc w:val="both"/>
        <w:rPr>
          <w:rFonts w:ascii="Times New Roman" w:hAnsi="Times New Roman" w:cs="Times New Roman"/>
          <w:sz w:val="24"/>
          <w:szCs w:val="24"/>
        </w:rPr>
      </w:pPr>
      <w:r w:rsidRPr="004D6232">
        <w:rPr>
          <w:rFonts w:ascii="Times New Roman" w:hAnsi="Times New Roman" w:cs="Times New Roman"/>
          <w:sz w:val="24"/>
          <w:szCs w:val="24"/>
        </w:rPr>
        <w:t>Срок подведения итогов Акции (проведения розыгрыша призов, указанных в разделе 4 настоящих Правил,) специальной комиссией Органи</w:t>
      </w:r>
      <w:r w:rsidR="002F4551" w:rsidRPr="004D6232">
        <w:rPr>
          <w:rFonts w:ascii="Times New Roman" w:hAnsi="Times New Roman" w:cs="Times New Roman"/>
          <w:sz w:val="24"/>
          <w:szCs w:val="24"/>
        </w:rPr>
        <w:t>затора - «</w:t>
      </w:r>
      <w:r w:rsidR="009542A3">
        <w:rPr>
          <w:rFonts w:ascii="Times New Roman" w:hAnsi="Times New Roman" w:cs="Times New Roman"/>
          <w:sz w:val="24"/>
          <w:szCs w:val="24"/>
        </w:rPr>
        <w:t>15</w:t>
      </w:r>
      <w:r w:rsidR="002F4551" w:rsidRPr="004D6232">
        <w:rPr>
          <w:rFonts w:ascii="Times New Roman" w:hAnsi="Times New Roman" w:cs="Times New Roman"/>
          <w:sz w:val="24"/>
          <w:szCs w:val="24"/>
        </w:rPr>
        <w:t xml:space="preserve">» </w:t>
      </w:r>
      <w:r w:rsidR="00D7723C" w:rsidRPr="004D6232">
        <w:rPr>
          <w:rFonts w:ascii="Times New Roman" w:hAnsi="Times New Roman" w:cs="Times New Roman"/>
          <w:sz w:val="24"/>
          <w:szCs w:val="24"/>
        </w:rPr>
        <w:t>января</w:t>
      </w:r>
      <w:r w:rsidR="002F4551" w:rsidRPr="004D6232">
        <w:rPr>
          <w:rFonts w:ascii="Times New Roman" w:hAnsi="Times New Roman" w:cs="Times New Roman"/>
          <w:sz w:val="24"/>
          <w:szCs w:val="24"/>
        </w:rPr>
        <w:t xml:space="preserve"> 202</w:t>
      </w:r>
      <w:r w:rsidR="009542A3">
        <w:rPr>
          <w:rFonts w:ascii="Times New Roman" w:hAnsi="Times New Roman" w:cs="Times New Roman"/>
          <w:sz w:val="24"/>
          <w:szCs w:val="24"/>
        </w:rPr>
        <w:t>5</w:t>
      </w:r>
      <w:r w:rsidR="002F4551" w:rsidRPr="004D6232">
        <w:rPr>
          <w:rFonts w:ascii="Times New Roman" w:hAnsi="Times New Roman" w:cs="Times New Roman"/>
          <w:sz w:val="24"/>
          <w:szCs w:val="24"/>
        </w:rPr>
        <w:t xml:space="preserve"> года</w:t>
      </w:r>
      <w:r w:rsidRPr="004D6232">
        <w:rPr>
          <w:rFonts w:ascii="Times New Roman" w:hAnsi="Times New Roman" w:cs="Times New Roman"/>
          <w:sz w:val="24"/>
          <w:szCs w:val="24"/>
        </w:rPr>
        <w:t xml:space="preserve">.  </w:t>
      </w:r>
    </w:p>
    <w:p w:rsidR="00FC5836" w:rsidRPr="004D6232" w:rsidRDefault="00FC5836" w:rsidP="00FC5836">
      <w:pPr>
        <w:pStyle w:val="a3"/>
        <w:numPr>
          <w:ilvl w:val="1"/>
          <w:numId w:val="5"/>
        </w:numPr>
        <w:jc w:val="both"/>
        <w:rPr>
          <w:rFonts w:ascii="Times New Roman" w:hAnsi="Times New Roman" w:cs="Times New Roman"/>
          <w:sz w:val="24"/>
          <w:szCs w:val="24"/>
        </w:rPr>
      </w:pPr>
      <w:r w:rsidRPr="004D6232">
        <w:rPr>
          <w:rFonts w:ascii="Times New Roman" w:hAnsi="Times New Roman" w:cs="Times New Roman"/>
          <w:sz w:val="24"/>
          <w:szCs w:val="24"/>
        </w:rPr>
        <w:t xml:space="preserve">Организатор оставляет за собой право на организацию публичного </w:t>
      </w:r>
      <w:r w:rsidR="00D7723C" w:rsidRPr="004D6232">
        <w:rPr>
          <w:rFonts w:ascii="Times New Roman" w:hAnsi="Times New Roman" w:cs="Times New Roman"/>
          <w:sz w:val="24"/>
          <w:szCs w:val="24"/>
        </w:rPr>
        <w:t>мероприятия по</w:t>
      </w:r>
      <w:r w:rsidRPr="004D6232">
        <w:rPr>
          <w:rFonts w:ascii="Times New Roman" w:hAnsi="Times New Roman" w:cs="Times New Roman"/>
          <w:sz w:val="24"/>
          <w:szCs w:val="24"/>
        </w:rPr>
        <w:t xml:space="preserve"> предоставлению приза Акции ее Победителям </w:t>
      </w:r>
      <w:r w:rsidR="009542A3">
        <w:rPr>
          <w:rFonts w:ascii="Times New Roman" w:hAnsi="Times New Roman" w:cs="Times New Roman"/>
          <w:sz w:val="24"/>
          <w:szCs w:val="24"/>
        </w:rPr>
        <w:t>до 16</w:t>
      </w:r>
      <w:r w:rsidR="009E08A1" w:rsidRPr="004D6232">
        <w:rPr>
          <w:rFonts w:ascii="Times New Roman" w:hAnsi="Times New Roman" w:cs="Times New Roman"/>
          <w:sz w:val="24"/>
          <w:szCs w:val="24"/>
        </w:rPr>
        <w:t>.</w:t>
      </w:r>
      <w:r w:rsidR="00CD2F33" w:rsidRPr="004D6232">
        <w:rPr>
          <w:rFonts w:ascii="Times New Roman" w:hAnsi="Times New Roman" w:cs="Times New Roman"/>
          <w:sz w:val="24"/>
          <w:szCs w:val="24"/>
        </w:rPr>
        <w:t>06</w:t>
      </w:r>
      <w:r w:rsidR="009E08A1" w:rsidRPr="004D6232">
        <w:rPr>
          <w:rFonts w:ascii="Times New Roman" w:hAnsi="Times New Roman" w:cs="Times New Roman"/>
          <w:sz w:val="24"/>
          <w:szCs w:val="24"/>
        </w:rPr>
        <w:t>.202</w:t>
      </w:r>
      <w:r w:rsidR="009542A3">
        <w:rPr>
          <w:rFonts w:ascii="Times New Roman" w:hAnsi="Times New Roman" w:cs="Times New Roman"/>
          <w:sz w:val="24"/>
          <w:szCs w:val="24"/>
        </w:rPr>
        <w:t>5</w:t>
      </w:r>
      <w:r w:rsidR="009E08A1" w:rsidRPr="004D6232">
        <w:rPr>
          <w:rFonts w:ascii="Times New Roman" w:hAnsi="Times New Roman" w:cs="Times New Roman"/>
          <w:sz w:val="24"/>
          <w:szCs w:val="24"/>
        </w:rPr>
        <w:t xml:space="preserve"> года </w:t>
      </w:r>
      <w:r w:rsidRPr="004D6232">
        <w:rPr>
          <w:rFonts w:ascii="Times New Roman" w:hAnsi="Times New Roman" w:cs="Times New Roman"/>
          <w:sz w:val="24"/>
          <w:szCs w:val="24"/>
        </w:rPr>
        <w:t>с возможностью фото- и видеосъемки, участием средств массовой информации и приглашенных участников.</w:t>
      </w:r>
    </w:p>
    <w:p w:rsidR="00FC5836" w:rsidRPr="004D6232" w:rsidRDefault="00D91F9A" w:rsidP="00FC5836">
      <w:pPr>
        <w:pStyle w:val="a3"/>
        <w:numPr>
          <w:ilvl w:val="1"/>
          <w:numId w:val="5"/>
        </w:numPr>
        <w:jc w:val="both"/>
        <w:rPr>
          <w:rFonts w:ascii="Times New Roman" w:hAnsi="Times New Roman" w:cs="Times New Roman"/>
          <w:sz w:val="24"/>
          <w:szCs w:val="24"/>
        </w:rPr>
      </w:pPr>
      <w:r w:rsidRPr="004D6232">
        <w:rPr>
          <w:rFonts w:ascii="Times New Roman" w:hAnsi="Times New Roman" w:cs="Times New Roman"/>
          <w:sz w:val="24"/>
          <w:szCs w:val="24"/>
        </w:rPr>
        <w:t>Результат</w:t>
      </w:r>
      <w:r w:rsidR="00FC5836" w:rsidRPr="004D6232">
        <w:rPr>
          <w:rFonts w:ascii="Times New Roman" w:hAnsi="Times New Roman" w:cs="Times New Roman"/>
          <w:sz w:val="24"/>
          <w:szCs w:val="24"/>
        </w:rPr>
        <w:t xml:space="preserve"> Акции, а именно </w:t>
      </w:r>
      <w:r w:rsidRPr="004D6232">
        <w:rPr>
          <w:rFonts w:ascii="Times New Roman" w:hAnsi="Times New Roman" w:cs="Times New Roman"/>
          <w:sz w:val="24"/>
          <w:szCs w:val="24"/>
        </w:rPr>
        <w:t>лицевой счет Победителя, будет опубликован</w:t>
      </w:r>
      <w:r w:rsidR="00FC5836" w:rsidRPr="004D6232">
        <w:rPr>
          <w:rFonts w:ascii="Times New Roman" w:hAnsi="Times New Roman" w:cs="Times New Roman"/>
          <w:sz w:val="24"/>
          <w:szCs w:val="24"/>
        </w:rPr>
        <w:t xml:space="preserve"> </w:t>
      </w:r>
      <w:r w:rsidR="00CF79D0">
        <w:rPr>
          <w:rFonts w:ascii="Times New Roman" w:hAnsi="Times New Roman" w:cs="Times New Roman"/>
          <w:sz w:val="24"/>
          <w:szCs w:val="24"/>
        </w:rPr>
        <w:t>в Сообществе</w:t>
      </w:r>
      <w:r w:rsidR="00FC5836" w:rsidRPr="004D6232">
        <w:rPr>
          <w:rFonts w:ascii="Times New Roman" w:hAnsi="Times New Roman" w:cs="Times New Roman"/>
          <w:sz w:val="24"/>
          <w:szCs w:val="24"/>
        </w:rPr>
        <w:t xml:space="preserve"> не позднее «</w:t>
      </w:r>
      <w:r w:rsidR="009542A3">
        <w:rPr>
          <w:rFonts w:ascii="Times New Roman" w:hAnsi="Times New Roman" w:cs="Times New Roman"/>
          <w:sz w:val="24"/>
          <w:szCs w:val="24"/>
        </w:rPr>
        <w:t>17</w:t>
      </w:r>
      <w:r w:rsidR="00FC5836" w:rsidRPr="004D6232">
        <w:rPr>
          <w:rFonts w:ascii="Times New Roman" w:hAnsi="Times New Roman" w:cs="Times New Roman"/>
          <w:sz w:val="24"/>
          <w:szCs w:val="24"/>
        </w:rPr>
        <w:t xml:space="preserve">» </w:t>
      </w:r>
      <w:r w:rsidR="00B535B6" w:rsidRPr="004D6232">
        <w:rPr>
          <w:rFonts w:ascii="Times New Roman" w:hAnsi="Times New Roman" w:cs="Times New Roman"/>
          <w:sz w:val="24"/>
          <w:szCs w:val="24"/>
        </w:rPr>
        <w:t>января</w:t>
      </w:r>
      <w:r w:rsidR="00FC5836" w:rsidRPr="004D6232">
        <w:rPr>
          <w:rFonts w:ascii="Times New Roman" w:hAnsi="Times New Roman" w:cs="Times New Roman"/>
          <w:sz w:val="24"/>
          <w:szCs w:val="24"/>
        </w:rPr>
        <w:t xml:space="preserve"> 202</w:t>
      </w:r>
      <w:r w:rsidR="009542A3">
        <w:rPr>
          <w:rFonts w:ascii="Times New Roman" w:hAnsi="Times New Roman" w:cs="Times New Roman"/>
          <w:sz w:val="24"/>
          <w:szCs w:val="24"/>
        </w:rPr>
        <w:t>5</w:t>
      </w:r>
      <w:r w:rsidR="00FC5836" w:rsidRPr="004D6232">
        <w:rPr>
          <w:rFonts w:ascii="Times New Roman" w:hAnsi="Times New Roman" w:cs="Times New Roman"/>
          <w:sz w:val="24"/>
          <w:szCs w:val="24"/>
        </w:rPr>
        <w:t xml:space="preserve"> года (включительно). </w:t>
      </w:r>
    </w:p>
    <w:p w:rsidR="00FC5836" w:rsidRDefault="00FC5836" w:rsidP="00FC5836">
      <w:pPr>
        <w:pStyle w:val="a3"/>
        <w:ind w:left="900"/>
        <w:jc w:val="both"/>
        <w:rPr>
          <w:rFonts w:ascii="Times New Roman" w:hAnsi="Times New Roman" w:cs="Times New Roman"/>
          <w:sz w:val="24"/>
          <w:szCs w:val="24"/>
        </w:rPr>
      </w:pPr>
    </w:p>
    <w:p w:rsidR="00680087" w:rsidRPr="004D6232" w:rsidRDefault="00680087" w:rsidP="00FC5836">
      <w:pPr>
        <w:pStyle w:val="a3"/>
        <w:ind w:left="900"/>
        <w:jc w:val="both"/>
        <w:rPr>
          <w:rFonts w:ascii="Times New Roman" w:hAnsi="Times New Roman" w:cs="Times New Roman"/>
          <w:sz w:val="24"/>
          <w:szCs w:val="24"/>
        </w:rPr>
      </w:pPr>
    </w:p>
    <w:p w:rsidR="00FC5836" w:rsidRPr="004D6232" w:rsidRDefault="00FC5836" w:rsidP="00FC5836">
      <w:pPr>
        <w:pStyle w:val="a3"/>
        <w:numPr>
          <w:ilvl w:val="0"/>
          <w:numId w:val="5"/>
        </w:numPr>
        <w:jc w:val="both"/>
        <w:rPr>
          <w:rFonts w:ascii="Times New Roman" w:hAnsi="Times New Roman" w:cs="Times New Roman"/>
          <w:b/>
          <w:sz w:val="24"/>
          <w:szCs w:val="24"/>
        </w:rPr>
      </w:pPr>
      <w:r w:rsidRPr="004D6232">
        <w:rPr>
          <w:rFonts w:ascii="Times New Roman" w:hAnsi="Times New Roman" w:cs="Times New Roman"/>
          <w:b/>
          <w:sz w:val="24"/>
          <w:szCs w:val="24"/>
        </w:rPr>
        <w:t>ПРИЗОВОЙ ФОНД АКЦИИ И ПОРЯДОК ОПРЕДЕЛЕНИЯ ПОБЕДИТЕЛЯ</w:t>
      </w:r>
    </w:p>
    <w:p w:rsidR="00FC5836" w:rsidRPr="004D6232" w:rsidRDefault="00FC5836" w:rsidP="00FC5836">
      <w:pPr>
        <w:pStyle w:val="a3"/>
        <w:numPr>
          <w:ilvl w:val="1"/>
          <w:numId w:val="5"/>
        </w:numPr>
        <w:jc w:val="both"/>
        <w:rPr>
          <w:rFonts w:ascii="Times New Roman" w:hAnsi="Times New Roman" w:cs="Times New Roman"/>
          <w:sz w:val="24"/>
          <w:szCs w:val="24"/>
        </w:rPr>
      </w:pPr>
      <w:r w:rsidRPr="004D6232">
        <w:rPr>
          <w:rFonts w:ascii="Times New Roman" w:hAnsi="Times New Roman" w:cs="Times New Roman"/>
          <w:sz w:val="24"/>
          <w:szCs w:val="24"/>
        </w:rPr>
        <w:t>Количество призов ограничено.</w:t>
      </w:r>
    </w:p>
    <w:p w:rsidR="00FC5836" w:rsidRPr="004D6232" w:rsidRDefault="00FC5836" w:rsidP="00FC5836">
      <w:pPr>
        <w:pStyle w:val="a3"/>
        <w:numPr>
          <w:ilvl w:val="1"/>
          <w:numId w:val="5"/>
        </w:numPr>
        <w:jc w:val="both"/>
        <w:rPr>
          <w:rFonts w:ascii="Times New Roman" w:hAnsi="Times New Roman" w:cs="Times New Roman"/>
          <w:sz w:val="24"/>
          <w:szCs w:val="24"/>
        </w:rPr>
      </w:pPr>
      <w:r w:rsidRPr="004D6232">
        <w:rPr>
          <w:rFonts w:ascii="Times New Roman" w:hAnsi="Times New Roman" w:cs="Times New Roman"/>
          <w:sz w:val="24"/>
          <w:szCs w:val="24"/>
        </w:rPr>
        <w:t>Призовой фонд Акции формируется отдельно до проведения Акции и используется исключительно для предоставления призов Участникам Акции.</w:t>
      </w:r>
    </w:p>
    <w:p w:rsidR="00FC5836" w:rsidRPr="004D6232" w:rsidRDefault="00FC5836" w:rsidP="00FC5836">
      <w:pPr>
        <w:pStyle w:val="a3"/>
        <w:numPr>
          <w:ilvl w:val="1"/>
          <w:numId w:val="5"/>
        </w:numPr>
        <w:jc w:val="both"/>
        <w:rPr>
          <w:rFonts w:ascii="Times New Roman" w:hAnsi="Times New Roman" w:cs="Times New Roman"/>
          <w:sz w:val="24"/>
          <w:szCs w:val="24"/>
        </w:rPr>
      </w:pPr>
      <w:r w:rsidRPr="004D6232">
        <w:rPr>
          <w:rFonts w:ascii="Times New Roman" w:hAnsi="Times New Roman" w:cs="Times New Roman"/>
          <w:sz w:val="24"/>
          <w:szCs w:val="24"/>
        </w:rPr>
        <w:t>Призовой фонд акции состоит из:</w:t>
      </w:r>
      <w:r w:rsidR="00523C43" w:rsidRPr="004D6232">
        <w:rPr>
          <w:rFonts w:ascii="Times New Roman" w:hAnsi="Times New Roman" w:cs="Times New Roman"/>
          <w:sz w:val="24"/>
          <w:szCs w:val="24"/>
        </w:rPr>
        <w:t xml:space="preserve"> </w:t>
      </w:r>
    </w:p>
    <w:p w:rsidR="00E03BB1" w:rsidRPr="0072233D" w:rsidRDefault="00E03BB1" w:rsidP="00E03BB1">
      <w:pPr>
        <w:pStyle w:val="a3"/>
        <w:numPr>
          <w:ilvl w:val="2"/>
          <w:numId w:val="5"/>
        </w:numPr>
        <w:jc w:val="both"/>
        <w:rPr>
          <w:rFonts w:ascii="Times New Roman" w:hAnsi="Times New Roman" w:cs="Times New Roman"/>
          <w:sz w:val="24"/>
          <w:szCs w:val="24"/>
        </w:rPr>
      </w:pPr>
      <w:r>
        <w:rPr>
          <w:rFonts w:ascii="Times New Roman" w:hAnsi="Times New Roman" w:cs="Times New Roman"/>
          <w:sz w:val="24"/>
          <w:szCs w:val="24"/>
        </w:rPr>
        <w:t>Подарочный с</w:t>
      </w:r>
      <w:r w:rsidRPr="0072233D">
        <w:rPr>
          <w:rFonts w:ascii="Times New Roman" w:hAnsi="Times New Roman" w:cs="Times New Roman"/>
          <w:sz w:val="24"/>
          <w:szCs w:val="24"/>
        </w:rPr>
        <w:t xml:space="preserve">ертификат на приобретение бытовой техники розничной сети </w:t>
      </w:r>
      <w:r>
        <w:rPr>
          <w:rFonts w:ascii="Times New Roman" w:hAnsi="Times New Roman" w:cs="Times New Roman"/>
          <w:sz w:val="24"/>
          <w:szCs w:val="24"/>
        </w:rPr>
        <w:t>«</w:t>
      </w:r>
      <w:proofErr w:type="spellStart"/>
      <w:r>
        <w:rPr>
          <w:rFonts w:ascii="Times New Roman" w:hAnsi="Times New Roman" w:cs="Times New Roman"/>
          <w:sz w:val="24"/>
          <w:szCs w:val="24"/>
        </w:rPr>
        <w:t>Днс</w:t>
      </w:r>
      <w:proofErr w:type="spellEnd"/>
      <w:r>
        <w:rPr>
          <w:rFonts w:ascii="Times New Roman" w:hAnsi="Times New Roman" w:cs="Times New Roman"/>
          <w:sz w:val="24"/>
          <w:szCs w:val="24"/>
        </w:rPr>
        <w:t xml:space="preserve"> ритейл»:</w:t>
      </w:r>
    </w:p>
    <w:p w:rsidR="00E03BB1" w:rsidRPr="00910A6F" w:rsidRDefault="00E03BB1" w:rsidP="00E03BB1">
      <w:pPr>
        <w:pStyle w:val="a3"/>
        <w:ind w:left="1080"/>
        <w:jc w:val="both"/>
        <w:rPr>
          <w:rFonts w:ascii="Times New Roman" w:hAnsi="Times New Roman" w:cs="Times New Roman"/>
          <w:sz w:val="24"/>
          <w:szCs w:val="24"/>
        </w:rPr>
      </w:pPr>
      <w:r>
        <w:rPr>
          <w:rFonts w:ascii="Times New Roman" w:hAnsi="Times New Roman" w:cs="Times New Roman"/>
          <w:sz w:val="24"/>
          <w:szCs w:val="24"/>
        </w:rPr>
        <w:t>- Номиналом 2</w:t>
      </w:r>
      <w:r w:rsidRPr="00910A6F">
        <w:rPr>
          <w:rFonts w:ascii="Times New Roman" w:hAnsi="Times New Roman" w:cs="Times New Roman"/>
          <w:sz w:val="24"/>
          <w:szCs w:val="24"/>
        </w:rPr>
        <w:t>0000 (</w:t>
      </w:r>
      <w:r>
        <w:rPr>
          <w:rFonts w:ascii="Times New Roman" w:hAnsi="Times New Roman" w:cs="Times New Roman"/>
          <w:sz w:val="24"/>
          <w:szCs w:val="24"/>
        </w:rPr>
        <w:t>двадцать</w:t>
      </w:r>
      <w:r w:rsidRPr="00910A6F">
        <w:rPr>
          <w:rFonts w:ascii="Times New Roman" w:hAnsi="Times New Roman" w:cs="Times New Roman"/>
          <w:sz w:val="24"/>
          <w:szCs w:val="24"/>
        </w:rPr>
        <w:t xml:space="preserve"> тысяч) рублей – 1 шт.</w:t>
      </w:r>
    </w:p>
    <w:p w:rsidR="00E03BB1" w:rsidRPr="00910A6F" w:rsidRDefault="00E03BB1" w:rsidP="00E03BB1">
      <w:pPr>
        <w:pStyle w:val="a3"/>
        <w:ind w:left="1080"/>
        <w:jc w:val="both"/>
        <w:rPr>
          <w:rFonts w:ascii="Times New Roman" w:hAnsi="Times New Roman" w:cs="Times New Roman"/>
          <w:sz w:val="24"/>
          <w:szCs w:val="24"/>
        </w:rPr>
      </w:pPr>
      <w:r>
        <w:rPr>
          <w:rFonts w:ascii="Times New Roman" w:hAnsi="Times New Roman" w:cs="Times New Roman"/>
          <w:sz w:val="24"/>
          <w:szCs w:val="24"/>
        </w:rPr>
        <w:t>- Номиналом 10000 (двадцать тысяч) рублей- 3</w:t>
      </w:r>
      <w:r w:rsidRPr="00910A6F">
        <w:rPr>
          <w:rFonts w:ascii="Times New Roman" w:hAnsi="Times New Roman" w:cs="Times New Roman"/>
          <w:sz w:val="24"/>
          <w:szCs w:val="24"/>
        </w:rPr>
        <w:t xml:space="preserve"> шт.</w:t>
      </w:r>
    </w:p>
    <w:p w:rsidR="00FC5836" w:rsidRPr="004D6232" w:rsidRDefault="00FC5836" w:rsidP="00FC5836">
      <w:pPr>
        <w:pStyle w:val="a3"/>
        <w:numPr>
          <w:ilvl w:val="1"/>
          <w:numId w:val="5"/>
        </w:numPr>
        <w:jc w:val="both"/>
        <w:rPr>
          <w:rFonts w:ascii="Times New Roman" w:hAnsi="Times New Roman" w:cs="Times New Roman"/>
          <w:sz w:val="24"/>
          <w:szCs w:val="24"/>
        </w:rPr>
      </w:pPr>
      <w:r w:rsidRPr="004D6232">
        <w:rPr>
          <w:rFonts w:ascii="Times New Roman" w:hAnsi="Times New Roman" w:cs="Times New Roman"/>
          <w:sz w:val="24"/>
          <w:szCs w:val="24"/>
        </w:rPr>
        <w:t>При проведении розыгрыша не используются процедуры и алгоритмы, которые позволяют предопределить результат проведения розыгрыша Призового фонда до начала такого розыгрыша.</w:t>
      </w:r>
    </w:p>
    <w:p w:rsidR="00FC5836" w:rsidRPr="004D6232" w:rsidRDefault="00FC5836" w:rsidP="00FC5836">
      <w:pPr>
        <w:pStyle w:val="a3"/>
        <w:numPr>
          <w:ilvl w:val="1"/>
          <w:numId w:val="5"/>
        </w:numPr>
        <w:jc w:val="both"/>
        <w:rPr>
          <w:rFonts w:ascii="Times New Roman" w:hAnsi="Times New Roman" w:cs="Times New Roman"/>
          <w:sz w:val="24"/>
          <w:szCs w:val="24"/>
        </w:rPr>
      </w:pPr>
      <w:r w:rsidRPr="004D6232">
        <w:rPr>
          <w:rFonts w:ascii="Times New Roman" w:hAnsi="Times New Roman" w:cs="Times New Roman"/>
          <w:sz w:val="24"/>
          <w:szCs w:val="24"/>
        </w:rPr>
        <w:t xml:space="preserve">Розыгрыш призов проводится Комиссией Акции </w:t>
      </w:r>
      <w:r w:rsidR="00CE463F">
        <w:rPr>
          <w:rFonts w:ascii="Times New Roman" w:hAnsi="Times New Roman" w:cs="Times New Roman"/>
          <w:sz w:val="24"/>
          <w:szCs w:val="24"/>
        </w:rPr>
        <w:t>15</w:t>
      </w:r>
      <w:r w:rsidRPr="004D6232">
        <w:rPr>
          <w:rFonts w:ascii="Times New Roman" w:hAnsi="Times New Roman" w:cs="Times New Roman"/>
          <w:sz w:val="24"/>
          <w:szCs w:val="24"/>
        </w:rPr>
        <w:t xml:space="preserve"> </w:t>
      </w:r>
      <w:r w:rsidR="00C67AAD" w:rsidRPr="004D6232">
        <w:rPr>
          <w:rFonts w:ascii="Times New Roman" w:hAnsi="Times New Roman" w:cs="Times New Roman"/>
          <w:sz w:val="24"/>
          <w:szCs w:val="24"/>
        </w:rPr>
        <w:t>января</w:t>
      </w:r>
      <w:r w:rsidRPr="004D6232">
        <w:rPr>
          <w:rFonts w:ascii="Times New Roman" w:hAnsi="Times New Roman" w:cs="Times New Roman"/>
          <w:sz w:val="24"/>
          <w:szCs w:val="24"/>
        </w:rPr>
        <w:t xml:space="preserve"> 202</w:t>
      </w:r>
      <w:r w:rsidR="00CE463F">
        <w:rPr>
          <w:rFonts w:ascii="Times New Roman" w:hAnsi="Times New Roman" w:cs="Times New Roman"/>
          <w:sz w:val="24"/>
          <w:szCs w:val="24"/>
        </w:rPr>
        <w:t>5</w:t>
      </w:r>
      <w:r w:rsidRPr="004D6232">
        <w:rPr>
          <w:rFonts w:ascii="Times New Roman" w:hAnsi="Times New Roman" w:cs="Times New Roman"/>
          <w:sz w:val="24"/>
          <w:szCs w:val="24"/>
        </w:rPr>
        <w:t xml:space="preserve"> года в промежутке времени с 00 часов 00 минут до 12 часов 00 минут по московскому времени с помощью Электронного реестра Участников Акции и генератора случайных чисел Интернет-сайта </w:t>
      </w:r>
      <w:hyperlink r:id="rId9" w:history="1">
        <w:r w:rsidRPr="004D6232">
          <w:rPr>
            <w:rStyle w:val="a4"/>
            <w:rFonts w:ascii="Times New Roman" w:hAnsi="Times New Roman" w:cs="Times New Roman"/>
            <w:sz w:val="24"/>
            <w:szCs w:val="24"/>
          </w:rPr>
          <w:t>www.random.org</w:t>
        </w:r>
      </w:hyperlink>
      <w:r w:rsidRPr="004D6232">
        <w:rPr>
          <w:rFonts w:ascii="Times New Roman" w:hAnsi="Times New Roman" w:cs="Times New Roman"/>
          <w:sz w:val="24"/>
          <w:szCs w:val="24"/>
        </w:rPr>
        <w:t>. В случае неработоспособности Интернет-сайта www.random.org в день проведения розыгрыша Организатором для определения Победителя Акции может быть использован альтернативный генератор случайных чисел.</w:t>
      </w:r>
    </w:p>
    <w:p w:rsidR="00FC5836" w:rsidRPr="004D6232" w:rsidRDefault="00FC5836" w:rsidP="00FC5836">
      <w:pPr>
        <w:pStyle w:val="a3"/>
        <w:numPr>
          <w:ilvl w:val="1"/>
          <w:numId w:val="5"/>
        </w:numPr>
        <w:jc w:val="both"/>
        <w:rPr>
          <w:rFonts w:ascii="Times New Roman" w:hAnsi="Times New Roman" w:cs="Times New Roman"/>
          <w:sz w:val="24"/>
          <w:szCs w:val="24"/>
        </w:rPr>
      </w:pPr>
      <w:r w:rsidRPr="004D6232">
        <w:rPr>
          <w:rFonts w:ascii="Times New Roman" w:hAnsi="Times New Roman" w:cs="Times New Roman"/>
          <w:sz w:val="24"/>
          <w:szCs w:val="24"/>
        </w:rPr>
        <w:t>Победители Акции для получения приза обязуются по запросу Общества пред</w:t>
      </w:r>
      <w:r w:rsidR="007F0F2F">
        <w:rPr>
          <w:rFonts w:ascii="Times New Roman" w:hAnsi="Times New Roman" w:cs="Times New Roman"/>
          <w:sz w:val="24"/>
          <w:szCs w:val="24"/>
        </w:rPr>
        <w:t xml:space="preserve">ставить необходимую информацию </w:t>
      </w:r>
      <w:r w:rsidRPr="004D6232">
        <w:rPr>
          <w:rFonts w:ascii="Times New Roman" w:hAnsi="Times New Roman" w:cs="Times New Roman"/>
          <w:sz w:val="24"/>
          <w:szCs w:val="24"/>
        </w:rPr>
        <w:t>для вручения приза.</w:t>
      </w:r>
    </w:p>
    <w:p w:rsidR="00FC5836" w:rsidRPr="004D6232" w:rsidRDefault="00FC5836" w:rsidP="00FC5836">
      <w:pPr>
        <w:pStyle w:val="a3"/>
        <w:numPr>
          <w:ilvl w:val="1"/>
          <w:numId w:val="5"/>
        </w:numPr>
        <w:jc w:val="both"/>
        <w:rPr>
          <w:rFonts w:ascii="Times New Roman" w:hAnsi="Times New Roman" w:cs="Times New Roman"/>
          <w:sz w:val="24"/>
          <w:szCs w:val="24"/>
        </w:rPr>
      </w:pPr>
      <w:r w:rsidRPr="004D6232">
        <w:rPr>
          <w:rFonts w:ascii="Times New Roman" w:hAnsi="Times New Roman" w:cs="Times New Roman"/>
          <w:sz w:val="24"/>
          <w:szCs w:val="24"/>
        </w:rPr>
        <w:t xml:space="preserve">После определения Победителей Акции Организатор согласовывает дату, время и место вручения Приза. При получении приза Победитель обязан подписать Акт приёмки-передачи </w:t>
      </w:r>
      <w:r w:rsidR="00D80691" w:rsidRPr="004D6232">
        <w:rPr>
          <w:rFonts w:ascii="Times New Roman" w:hAnsi="Times New Roman" w:cs="Times New Roman"/>
          <w:sz w:val="24"/>
          <w:szCs w:val="24"/>
        </w:rPr>
        <w:t>П</w:t>
      </w:r>
      <w:r w:rsidRPr="004D6232">
        <w:rPr>
          <w:rFonts w:ascii="Times New Roman" w:hAnsi="Times New Roman" w:cs="Times New Roman"/>
          <w:sz w:val="24"/>
          <w:szCs w:val="24"/>
        </w:rPr>
        <w:t xml:space="preserve">риза и иные документы, связанные с передачей ему </w:t>
      </w:r>
      <w:r w:rsidR="00D80691" w:rsidRPr="004D6232">
        <w:rPr>
          <w:rFonts w:ascii="Times New Roman" w:hAnsi="Times New Roman" w:cs="Times New Roman"/>
          <w:sz w:val="24"/>
          <w:szCs w:val="24"/>
        </w:rPr>
        <w:t>П</w:t>
      </w:r>
      <w:r w:rsidRPr="004D6232">
        <w:rPr>
          <w:rFonts w:ascii="Times New Roman" w:hAnsi="Times New Roman" w:cs="Times New Roman"/>
          <w:sz w:val="24"/>
          <w:szCs w:val="24"/>
        </w:rPr>
        <w:t xml:space="preserve">риза и/или требуемые в соответствии с законодательством РФ. С даты подписания Акта приемки-передачи обязательства Общества по выдаче </w:t>
      </w:r>
      <w:r w:rsidR="00D80691" w:rsidRPr="004D6232">
        <w:rPr>
          <w:rFonts w:ascii="Times New Roman" w:hAnsi="Times New Roman" w:cs="Times New Roman"/>
          <w:sz w:val="24"/>
          <w:szCs w:val="24"/>
        </w:rPr>
        <w:t>П</w:t>
      </w:r>
      <w:r w:rsidRPr="004D6232">
        <w:rPr>
          <w:rFonts w:ascii="Times New Roman" w:hAnsi="Times New Roman" w:cs="Times New Roman"/>
          <w:sz w:val="24"/>
          <w:szCs w:val="24"/>
        </w:rPr>
        <w:t xml:space="preserve">риза считаются исполненными.  </w:t>
      </w:r>
    </w:p>
    <w:p w:rsidR="00FC5836" w:rsidRPr="004D6232" w:rsidRDefault="00FC5836" w:rsidP="00FC5836">
      <w:pPr>
        <w:pStyle w:val="a3"/>
        <w:numPr>
          <w:ilvl w:val="1"/>
          <w:numId w:val="5"/>
        </w:numPr>
        <w:jc w:val="both"/>
        <w:rPr>
          <w:rFonts w:ascii="Times New Roman" w:hAnsi="Times New Roman" w:cs="Times New Roman"/>
          <w:sz w:val="24"/>
          <w:szCs w:val="24"/>
        </w:rPr>
      </w:pPr>
      <w:r w:rsidRPr="004D6232">
        <w:rPr>
          <w:rFonts w:ascii="Times New Roman" w:hAnsi="Times New Roman" w:cs="Times New Roman"/>
          <w:sz w:val="24"/>
          <w:szCs w:val="24"/>
        </w:rPr>
        <w:t xml:space="preserve">Призы передаются непосредственно владельцам лицевых счетов, отобранных в качестве Победителей Акции. Приз выдается непосредственно Победителю Акции (владельцу лицевого счета) при предъявлении документа, удостоверяющего его личность. Победителю, отказавшемуся предъявить необходимые документы, выдача </w:t>
      </w:r>
      <w:r w:rsidR="00D80691" w:rsidRPr="004D6232">
        <w:rPr>
          <w:rFonts w:ascii="Times New Roman" w:hAnsi="Times New Roman" w:cs="Times New Roman"/>
          <w:sz w:val="24"/>
          <w:szCs w:val="24"/>
        </w:rPr>
        <w:t>П</w:t>
      </w:r>
      <w:r w:rsidRPr="004D6232">
        <w:rPr>
          <w:rFonts w:ascii="Times New Roman" w:hAnsi="Times New Roman" w:cs="Times New Roman"/>
          <w:sz w:val="24"/>
          <w:szCs w:val="24"/>
        </w:rPr>
        <w:t>риза не осуществляется.</w:t>
      </w:r>
    </w:p>
    <w:p w:rsidR="00FC5836" w:rsidRPr="004D6232" w:rsidRDefault="00FC5836" w:rsidP="00FC5836">
      <w:pPr>
        <w:pStyle w:val="a3"/>
        <w:numPr>
          <w:ilvl w:val="1"/>
          <w:numId w:val="5"/>
        </w:numPr>
        <w:jc w:val="both"/>
        <w:rPr>
          <w:rFonts w:ascii="Times New Roman" w:hAnsi="Times New Roman" w:cs="Times New Roman"/>
          <w:sz w:val="24"/>
          <w:szCs w:val="24"/>
        </w:rPr>
      </w:pPr>
      <w:r w:rsidRPr="004D6232">
        <w:rPr>
          <w:rFonts w:ascii="Times New Roman" w:hAnsi="Times New Roman" w:cs="Times New Roman"/>
          <w:sz w:val="24"/>
          <w:szCs w:val="24"/>
        </w:rPr>
        <w:lastRenderedPageBreak/>
        <w:t xml:space="preserve">Выплата денежного эквивалента стоимости </w:t>
      </w:r>
      <w:r w:rsidR="00D80691" w:rsidRPr="004D6232">
        <w:rPr>
          <w:rFonts w:ascii="Times New Roman" w:hAnsi="Times New Roman" w:cs="Times New Roman"/>
          <w:sz w:val="24"/>
          <w:szCs w:val="24"/>
        </w:rPr>
        <w:t>П</w:t>
      </w:r>
      <w:r w:rsidRPr="004D6232">
        <w:rPr>
          <w:rFonts w:ascii="Times New Roman" w:hAnsi="Times New Roman" w:cs="Times New Roman"/>
          <w:sz w:val="24"/>
          <w:szCs w:val="24"/>
        </w:rPr>
        <w:t xml:space="preserve">ризов или замена другими </w:t>
      </w:r>
      <w:r w:rsidR="00D80691" w:rsidRPr="004D6232">
        <w:rPr>
          <w:rFonts w:ascii="Times New Roman" w:hAnsi="Times New Roman" w:cs="Times New Roman"/>
          <w:sz w:val="24"/>
          <w:szCs w:val="24"/>
        </w:rPr>
        <w:t>П</w:t>
      </w:r>
      <w:r w:rsidRPr="004D6232">
        <w:rPr>
          <w:rFonts w:ascii="Times New Roman" w:hAnsi="Times New Roman" w:cs="Times New Roman"/>
          <w:sz w:val="24"/>
          <w:szCs w:val="24"/>
        </w:rPr>
        <w:t>ризами не производится.</w:t>
      </w:r>
    </w:p>
    <w:p w:rsidR="00FC5836" w:rsidRPr="004D6232" w:rsidRDefault="00FC5836" w:rsidP="00FC5836">
      <w:pPr>
        <w:pStyle w:val="a3"/>
        <w:numPr>
          <w:ilvl w:val="1"/>
          <w:numId w:val="5"/>
        </w:numPr>
        <w:jc w:val="both"/>
        <w:rPr>
          <w:rFonts w:ascii="Times New Roman" w:hAnsi="Times New Roman" w:cs="Times New Roman"/>
          <w:sz w:val="24"/>
          <w:szCs w:val="24"/>
        </w:rPr>
      </w:pPr>
      <w:r w:rsidRPr="004D6232">
        <w:rPr>
          <w:rFonts w:ascii="Times New Roman" w:hAnsi="Times New Roman" w:cs="Times New Roman"/>
          <w:sz w:val="24"/>
          <w:szCs w:val="24"/>
        </w:rPr>
        <w:t>Право на получение Приза не может быть уступлено либо иным образом передано Победителем другому лицу.</w:t>
      </w:r>
    </w:p>
    <w:p w:rsidR="00FC5836" w:rsidRPr="004D6232" w:rsidRDefault="00FC5836" w:rsidP="00FC5836">
      <w:pPr>
        <w:pStyle w:val="a3"/>
        <w:numPr>
          <w:ilvl w:val="1"/>
          <w:numId w:val="5"/>
        </w:numPr>
        <w:jc w:val="both"/>
        <w:rPr>
          <w:rFonts w:ascii="Times New Roman" w:hAnsi="Times New Roman" w:cs="Times New Roman"/>
          <w:sz w:val="24"/>
          <w:szCs w:val="24"/>
        </w:rPr>
      </w:pPr>
      <w:r w:rsidRPr="004D6232">
        <w:rPr>
          <w:rFonts w:ascii="Times New Roman" w:hAnsi="Times New Roman" w:cs="Times New Roman"/>
          <w:sz w:val="24"/>
          <w:szCs w:val="24"/>
        </w:rPr>
        <w:t xml:space="preserve">Призы, неврученные в срок, указанный в п.3.3. настоящих Правил, по причинам, не зависящим от Общества, признаются невостребованными. Невостребованные </w:t>
      </w:r>
      <w:r w:rsidR="00D80691" w:rsidRPr="004D6232">
        <w:rPr>
          <w:rFonts w:ascii="Times New Roman" w:hAnsi="Times New Roman" w:cs="Times New Roman"/>
          <w:sz w:val="24"/>
          <w:szCs w:val="24"/>
        </w:rPr>
        <w:t>П</w:t>
      </w:r>
      <w:r w:rsidRPr="004D6232">
        <w:rPr>
          <w:rFonts w:ascii="Times New Roman" w:hAnsi="Times New Roman" w:cs="Times New Roman"/>
          <w:sz w:val="24"/>
          <w:szCs w:val="24"/>
        </w:rPr>
        <w:t>ризы используются Обществом по своему усмотрению.</w:t>
      </w:r>
    </w:p>
    <w:p w:rsidR="00FC5836" w:rsidRPr="004D6232" w:rsidRDefault="00FC5836" w:rsidP="00FC5836">
      <w:pPr>
        <w:pStyle w:val="a3"/>
        <w:numPr>
          <w:ilvl w:val="1"/>
          <w:numId w:val="5"/>
        </w:numPr>
        <w:jc w:val="both"/>
        <w:rPr>
          <w:rFonts w:ascii="Times New Roman" w:hAnsi="Times New Roman" w:cs="Times New Roman"/>
          <w:sz w:val="24"/>
          <w:szCs w:val="24"/>
        </w:rPr>
      </w:pPr>
      <w:r w:rsidRPr="004D6232">
        <w:rPr>
          <w:rFonts w:ascii="Times New Roman" w:hAnsi="Times New Roman" w:cs="Times New Roman"/>
          <w:sz w:val="24"/>
          <w:szCs w:val="24"/>
        </w:rPr>
        <w:t xml:space="preserve">В случае отказа Участника Акции от принятия </w:t>
      </w:r>
      <w:r w:rsidR="00D80691" w:rsidRPr="004D6232">
        <w:rPr>
          <w:rFonts w:ascii="Times New Roman" w:hAnsi="Times New Roman" w:cs="Times New Roman"/>
          <w:sz w:val="24"/>
          <w:szCs w:val="24"/>
        </w:rPr>
        <w:t>П</w:t>
      </w:r>
      <w:r w:rsidRPr="004D6232">
        <w:rPr>
          <w:rFonts w:ascii="Times New Roman" w:hAnsi="Times New Roman" w:cs="Times New Roman"/>
          <w:sz w:val="24"/>
          <w:szCs w:val="24"/>
        </w:rPr>
        <w:t xml:space="preserve">риза и/или обращения за </w:t>
      </w:r>
      <w:r w:rsidR="00D80691" w:rsidRPr="004D6232">
        <w:rPr>
          <w:rFonts w:ascii="Times New Roman" w:hAnsi="Times New Roman" w:cs="Times New Roman"/>
          <w:sz w:val="24"/>
          <w:szCs w:val="24"/>
        </w:rPr>
        <w:t>П</w:t>
      </w:r>
      <w:r w:rsidRPr="004D6232">
        <w:rPr>
          <w:rFonts w:ascii="Times New Roman" w:hAnsi="Times New Roman" w:cs="Times New Roman"/>
          <w:sz w:val="24"/>
          <w:szCs w:val="24"/>
        </w:rPr>
        <w:t xml:space="preserve">ризом по истечению срока востребования (по любым причинам), </w:t>
      </w:r>
      <w:r w:rsidR="00D80691" w:rsidRPr="004D6232">
        <w:rPr>
          <w:rFonts w:ascii="Times New Roman" w:hAnsi="Times New Roman" w:cs="Times New Roman"/>
          <w:sz w:val="24"/>
          <w:szCs w:val="24"/>
        </w:rPr>
        <w:t>П</w:t>
      </w:r>
      <w:r w:rsidRPr="004D6232">
        <w:rPr>
          <w:rFonts w:ascii="Times New Roman" w:hAnsi="Times New Roman" w:cs="Times New Roman"/>
          <w:sz w:val="24"/>
          <w:szCs w:val="24"/>
        </w:rPr>
        <w:t>ризы не выдаются, не передаются третьим лицам, не компенсируются Участнику Акции и не обмениваются на денежный эквивалент и используются Обществом по своему усмотрению.</w:t>
      </w:r>
    </w:p>
    <w:p w:rsidR="00FC5836" w:rsidRPr="004D6232" w:rsidRDefault="00FC5836" w:rsidP="00FC5836">
      <w:pPr>
        <w:pStyle w:val="a3"/>
        <w:numPr>
          <w:ilvl w:val="1"/>
          <w:numId w:val="5"/>
        </w:numPr>
        <w:jc w:val="both"/>
        <w:rPr>
          <w:rFonts w:ascii="Times New Roman" w:hAnsi="Times New Roman" w:cs="Times New Roman"/>
          <w:sz w:val="24"/>
          <w:szCs w:val="24"/>
        </w:rPr>
      </w:pPr>
      <w:r w:rsidRPr="004D6232">
        <w:rPr>
          <w:rFonts w:ascii="Times New Roman" w:hAnsi="Times New Roman" w:cs="Times New Roman"/>
          <w:sz w:val="24"/>
          <w:szCs w:val="24"/>
        </w:rPr>
        <w:t>Призы могут отличаться по внешнему виду от их изображений на рекламно-информационных материалах.</w:t>
      </w:r>
    </w:p>
    <w:p w:rsidR="00FC5836" w:rsidRDefault="00FC5836" w:rsidP="001C6821">
      <w:pPr>
        <w:pStyle w:val="a3"/>
        <w:numPr>
          <w:ilvl w:val="1"/>
          <w:numId w:val="5"/>
        </w:numPr>
        <w:jc w:val="both"/>
        <w:rPr>
          <w:rFonts w:ascii="Times New Roman" w:hAnsi="Times New Roman" w:cs="Times New Roman"/>
          <w:sz w:val="24"/>
          <w:szCs w:val="24"/>
        </w:rPr>
      </w:pPr>
      <w:r w:rsidRPr="007F0F2F">
        <w:rPr>
          <w:rFonts w:ascii="Times New Roman" w:hAnsi="Times New Roman" w:cs="Times New Roman"/>
          <w:sz w:val="24"/>
          <w:szCs w:val="24"/>
        </w:rPr>
        <w:t xml:space="preserve">Ответственность Общества по выдаче </w:t>
      </w:r>
      <w:r w:rsidR="00D80691" w:rsidRPr="007F0F2F">
        <w:rPr>
          <w:rFonts w:ascii="Times New Roman" w:hAnsi="Times New Roman" w:cs="Times New Roman"/>
          <w:sz w:val="24"/>
          <w:szCs w:val="24"/>
        </w:rPr>
        <w:t>П</w:t>
      </w:r>
      <w:r w:rsidRPr="007F0F2F">
        <w:rPr>
          <w:rFonts w:ascii="Times New Roman" w:hAnsi="Times New Roman" w:cs="Times New Roman"/>
          <w:sz w:val="24"/>
          <w:szCs w:val="24"/>
        </w:rPr>
        <w:t xml:space="preserve">ризов ограничена исключительно вышеуказанным количеством и видами (характеристикой). Все претензии относительно качества </w:t>
      </w:r>
      <w:r w:rsidR="00D80691" w:rsidRPr="007F0F2F">
        <w:rPr>
          <w:rFonts w:ascii="Times New Roman" w:hAnsi="Times New Roman" w:cs="Times New Roman"/>
          <w:sz w:val="24"/>
          <w:szCs w:val="24"/>
        </w:rPr>
        <w:t>П</w:t>
      </w:r>
      <w:r w:rsidRPr="007F0F2F">
        <w:rPr>
          <w:rFonts w:ascii="Times New Roman" w:hAnsi="Times New Roman" w:cs="Times New Roman"/>
          <w:sz w:val="24"/>
          <w:szCs w:val="24"/>
        </w:rPr>
        <w:t xml:space="preserve">ризов необходимо предъявлять непосредственно </w:t>
      </w:r>
      <w:proofErr w:type="spellStart"/>
      <w:r w:rsidRPr="007F0F2F">
        <w:rPr>
          <w:rFonts w:ascii="Times New Roman" w:hAnsi="Times New Roman" w:cs="Times New Roman"/>
          <w:sz w:val="24"/>
          <w:szCs w:val="24"/>
        </w:rPr>
        <w:t>услуго</w:t>
      </w:r>
      <w:proofErr w:type="spellEnd"/>
      <w:r w:rsidRPr="007F0F2F">
        <w:rPr>
          <w:rFonts w:ascii="Times New Roman" w:hAnsi="Times New Roman" w:cs="Times New Roman"/>
          <w:sz w:val="24"/>
          <w:szCs w:val="24"/>
        </w:rPr>
        <w:t xml:space="preserve">- или товаропроизводителю. </w:t>
      </w:r>
    </w:p>
    <w:p w:rsidR="007F0F2F" w:rsidRPr="007F0F2F" w:rsidRDefault="007F0F2F" w:rsidP="007F0F2F">
      <w:pPr>
        <w:pStyle w:val="a3"/>
        <w:ind w:left="900"/>
        <w:jc w:val="both"/>
        <w:rPr>
          <w:rFonts w:ascii="Times New Roman" w:hAnsi="Times New Roman" w:cs="Times New Roman"/>
          <w:sz w:val="24"/>
          <w:szCs w:val="24"/>
        </w:rPr>
      </w:pPr>
    </w:p>
    <w:p w:rsidR="00FC5836" w:rsidRPr="004D6232" w:rsidRDefault="00FC5836" w:rsidP="00FC5836">
      <w:pPr>
        <w:pStyle w:val="a3"/>
        <w:numPr>
          <w:ilvl w:val="0"/>
          <w:numId w:val="5"/>
        </w:numPr>
        <w:jc w:val="both"/>
        <w:rPr>
          <w:rFonts w:ascii="Times New Roman" w:hAnsi="Times New Roman" w:cs="Times New Roman"/>
          <w:sz w:val="24"/>
          <w:szCs w:val="24"/>
        </w:rPr>
      </w:pPr>
      <w:r w:rsidRPr="004D6232">
        <w:rPr>
          <w:rFonts w:ascii="Times New Roman" w:hAnsi="Times New Roman" w:cs="Times New Roman"/>
          <w:b/>
          <w:sz w:val="24"/>
          <w:szCs w:val="24"/>
        </w:rPr>
        <w:t>СПОСОБ И ПОРЯДОК ИНФОРМИРОВАНИЯ УЧАСТНИКОВ О СРОКАХ И ПРАВИЛАХ ПРОВЕДЕНИЯ АКЦИ</w:t>
      </w:r>
      <w:r w:rsidRPr="004D6232">
        <w:rPr>
          <w:rFonts w:ascii="Times New Roman" w:hAnsi="Times New Roman" w:cs="Times New Roman"/>
          <w:sz w:val="24"/>
          <w:szCs w:val="24"/>
        </w:rPr>
        <w:t>И</w:t>
      </w:r>
    </w:p>
    <w:p w:rsidR="00FC5836" w:rsidRPr="004D6232" w:rsidRDefault="00FC5836" w:rsidP="00FC5836">
      <w:pPr>
        <w:pStyle w:val="a3"/>
        <w:numPr>
          <w:ilvl w:val="1"/>
          <w:numId w:val="5"/>
        </w:numPr>
        <w:jc w:val="both"/>
        <w:rPr>
          <w:rFonts w:ascii="Times New Roman" w:hAnsi="Times New Roman" w:cs="Times New Roman"/>
          <w:sz w:val="24"/>
          <w:szCs w:val="24"/>
        </w:rPr>
      </w:pPr>
      <w:r w:rsidRPr="004D6232">
        <w:rPr>
          <w:rFonts w:ascii="Times New Roman" w:hAnsi="Times New Roman" w:cs="Times New Roman"/>
          <w:sz w:val="24"/>
          <w:szCs w:val="24"/>
        </w:rPr>
        <w:t>Участники информируются об Организаторе и кратких условиях акции путем размещения рекламных материалов в средствах массовой информации.</w:t>
      </w:r>
    </w:p>
    <w:p w:rsidR="00FC5836" w:rsidRPr="004D6232" w:rsidRDefault="00FC5836" w:rsidP="00FC5836">
      <w:pPr>
        <w:pStyle w:val="a3"/>
        <w:numPr>
          <w:ilvl w:val="1"/>
          <w:numId w:val="5"/>
        </w:numPr>
        <w:jc w:val="both"/>
        <w:rPr>
          <w:rFonts w:ascii="Times New Roman" w:hAnsi="Times New Roman" w:cs="Times New Roman"/>
          <w:sz w:val="24"/>
          <w:szCs w:val="24"/>
        </w:rPr>
      </w:pPr>
      <w:r w:rsidRPr="004D6232">
        <w:rPr>
          <w:rFonts w:ascii="Times New Roman" w:hAnsi="Times New Roman" w:cs="Times New Roman"/>
          <w:sz w:val="24"/>
          <w:szCs w:val="24"/>
        </w:rPr>
        <w:t>Участники информируются об Организаторе, условиях, предусматривающих существование Акции, порядке определения Победителей, размере и форме награды (</w:t>
      </w:r>
      <w:r w:rsidR="00D80691" w:rsidRPr="004D6232">
        <w:rPr>
          <w:rFonts w:ascii="Times New Roman" w:hAnsi="Times New Roman" w:cs="Times New Roman"/>
          <w:sz w:val="24"/>
          <w:szCs w:val="24"/>
        </w:rPr>
        <w:t>П</w:t>
      </w:r>
      <w:r w:rsidRPr="004D6232">
        <w:rPr>
          <w:rFonts w:ascii="Times New Roman" w:hAnsi="Times New Roman" w:cs="Times New Roman"/>
          <w:sz w:val="24"/>
          <w:szCs w:val="24"/>
        </w:rPr>
        <w:t xml:space="preserve">ризах Акции), а также порядке и сроках объявления результатов Акции, вручения </w:t>
      </w:r>
      <w:r w:rsidR="00D80691" w:rsidRPr="004D6232">
        <w:rPr>
          <w:rFonts w:ascii="Times New Roman" w:hAnsi="Times New Roman" w:cs="Times New Roman"/>
          <w:sz w:val="24"/>
          <w:szCs w:val="24"/>
        </w:rPr>
        <w:t>П</w:t>
      </w:r>
      <w:r w:rsidRPr="004D6232">
        <w:rPr>
          <w:rFonts w:ascii="Times New Roman" w:hAnsi="Times New Roman" w:cs="Times New Roman"/>
          <w:sz w:val="24"/>
          <w:szCs w:val="24"/>
        </w:rPr>
        <w:t>ризов Победителю</w:t>
      </w:r>
      <w:r w:rsidR="00D80691" w:rsidRPr="004D6232">
        <w:rPr>
          <w:rFonts w:ascii="Times New Roman" w:hAnsi="Times New Roman" w:cs="Times New Roman"/>
          <w:sz w:val="24"/>
          <w:szCs w:val="24"/>
        </w:rPr>
        <w:t>,</w:t>
      </w:r>
      <w:r w:rsidRPr="004D6232">
        <w:rPr>
          <w:rFonts w:ascii="Times New Roman" w:hAnsi="Times New Roman" w:cs="Times New Roman"/>
          <w:sz w:val="24"/>
          <w:szCs w:val="24"/>
        </w:rPr>
        <w:t xml:space="preserve"> правил Акции (кратких и полных) </w:t>
      </w:r>
      <w:r w:rsidR="00CF79D0">
        <w:rPr>
          <w:rFonts w:ascii="Times New Roman" w:hAnsi="Times New Roman" w:cs="Times New Roman"/>
          <w:sz w:val="24"/>
          <w:szCs w:val="24"/>
        </w:rPr>
        <w:t>в Сообществе</w:t>
      </w:r>
      <w:r w:rsidRPr="004D6232">
        <w:rPr>
          <w:rFonts w:ascii="Times New Roman" w:hAnsi="Times New Roman" w:cs="Times New Roman"/>
          <w:sz w:val="24"/>
          <w:szCs w:val="24"/>
        </w:rPr>
        <w:t xml:space="preserve"> </w:t>
      </w:r>
      <w:r w:rsidR="00CF79D0" w:rsidRPr="00CF79D0">
        <w:rPr>
          <w:rFonts w:ascii="Times New Roman" w:hAnsi="Times New Roman" w:cs="Times New Roman"/>
          <w:sz w:val="24"/>
          <w:szCs w:val="24"/>
        </w:rPr>
        <w:t>@</w:t>
      </w:r>
      <w:proofErr w:type="spellStart"/>
      <w:r w:rsidR="00CF79D0">
        <w:rPr>
          <w:rFonts w:ascii="Times New Roman" w:hAnsi="Times New Roman" w:cs="Times New Roman"/>
          <w:sz w:val="24"/>
          <w:szCs w:val="24"/>
          <w:lang w:val="en-US"/>
        </w:rPr>
        <w:t>gazdv</w:t>
      </w:r>
      <w:proofErr w:type="spellEnd"/>
      <w:r w:rsidR="00CF79D0">
        <w:rPr>
          <w:rFonts w:ascii="Times New Roman" w:hAnsi="Times New Roman" w:cs="Times New Roman"/>
          <w:sz w:val="24"/>
          <w:szCs w:val="24"/>
        </w:rPr>
        <w:t xml:space="preserve"> социальной сети «В контакте».</w:t>
      </w:r>
    </w:p>
    <w:p w:rsidR="00FC5836" w:rsidRPr="004D6232" w:rsidRDefault="00FC5836" w:rsidP="00FC5836">
      <w:pPr>
        <w:pStyle w:val="a3"/>
        <w:numPr>
          <w:ilvl w:val="1"/>
          <w:numId w:val="5"/>
        </w:numPr>
        <w:jc w:val="both"/>
        <w:rPr>
          <w:rFonts w:ascii="Times New Roman" w:hAnsi="Times New Roman" w:cs="Times New Roman"/>
          <w:sz w:val="24"/>
          <w:szCs w:val="24"/>
        </w:rPr>
      </w:pPr>
      <w:r w:rsidRPr="004D6232">
        <w:rPr>
          <w:rFonts w:ascii="Times New Roman" w:hAnsi="Times New Roman" w:cs="Times New Roman"/>
          <w:sz w:val="24"/>
          <w:szCs w:val="24"/>
        </w:rPr>
        <w:t xml:space="preserve">Итоги розыгрыша </w:t>
      </w:r>
      <w:r w:rsidR="00D80691" w:rsidRPr="004D6232">
        <w:rPr>
          <w:rFonts w:ascii="Times New Roman" w:hAnsi="Times New Roman" w:cs="Times New Roman"/>
          <w:sz w:val="24"/>
          <w:szCs w:val="24"/>
        </w:rPr>
        <w:t>П</w:t>
      </w:r>
      <w:r w:rsidRPr="004D6232">
        <w:rPr>
          <w:rFonts w:ascii="Times New Roman" w:hAnsi="Times New Roman" w:cs="Times New Roman"/>
          <w:sz w:val="24"/>
          <w:szCs w:val="24"/>
        </w:rPr>
        <w:t xml:space="preserve">ризов будут размещены </w:t>
      </w:r>
      <w:r w:rsidR="00CF79D0">
        <w:rPr>
          <w:rFonts w:ascii="Times New Roman" w:hAnsi="Times New Roman" w:cs="Times New Roman"/>
          <w:sz w:val="24"/>
          <w:szCs w:val="24"/>
        </w:rPr>
        <w:t>в Сообществе</w:t>
      </w:r>
      <w:r w:rsidRPr="004D6232">
        <w:rPr>
          <w:rFonts w:ascii="Times New Roman" w:hAnsi="Times New Roman" w:cs="Times New Roman"/>
          <w:sz w:val="24"/>
          <w:szCs w:val="24"/>
        </w:rPr>
        <w:t xml:space="preserve"> не позднее «</w:t>
      </w:r>
      <w:r w:rsidR="00CE463F">
        <w:rPr>
          <w:rFonts w:ascii="Times New Roman" w:hAnsi="Times New Roman" w:cs="Times New Roman"/>
          <w:sz w:val="24"/>
          <w:szCs w:val="24"/>
        </w:rPr>
        <w:t>17</w:t>
      </w:r>
      <w:r w:rsidRPr="004D6232">
        <w:rPr>
          <w:rFonts w:ascii="Times New Roman" w:hAnsi="Times New Roman" w:cs="Times New Roman"/>
          <w:sz w:val="24"/>
          <w:szCs w:val="24"/>
        </w:rPr>
        <w:t xml:space="preserve">» </w:t>
      </w:r>
      <w:r w:rsidR="00D80691" w:rsidRPr="004D6232">
        <w:rPr>
          <w:rFonts w:ascii="Times New Roman" w:hAnsi="Times New Roman" w:cs="Times New Roman"/>
          <w:sz w:val="24"/>
          <w:szCs w:val="24"/>
        </w:rPr>
        <w:t>января</w:t>
      </w:r>
      <w:r w:rsidRPr="004D6232">
        <w:rPr>
          <w:rFonts w:ascii="Times New Roman" w:hAnsi="Times New Roman" w:cs="Times New Roman"/>
          <w:sz w:val="24"/>
          <w:szCs w:val="24"/>
        </w:rPr>
        <w:t xml:space="preserve"> 202</w:t>
      </w:r>
      <w:r w:rsidR="00CE463F">
        <w:rPr>
          <w:rFonts w:ascii="Times New Roman" w:hAnsi="Times New Roman" w:cs="Times New Roman"/>
          <w:sz w:val="24"/>
          <w:szCs w:val="24"/>
        </w:rPr>
        <w:t>5</w:t>
      </w:r>
      <w:r w:rsidRPr="004D6232">
        <w:rPr>
          <w:rFonts w:ascii="Times New Roman" w:hAnsi="Times New Roman" w:cs="Times New Roman"/>
          <w:sz w:val="24"/>
          <w:szCs w:val="24"/>
        </w:rPr>
        <w:t xml:space="preserve"> года.</w:t>
      </w:r>
    </w:p>
    <w:p w:rsidR="00FC5836" w:rsidRPr="004D6232" w:rsidRDefault="00FC5836" w:rsidP="00FC5836">
      <w:pPr>
        <w:pStyle w:val="a3"/>
        <w:ind w:left="900"/>
        <w:jc w:val="both"/>
        <w:rPr>
          <w:rFonts w:ascii="Times New Roman" w:hAnsi="Times New Roman" w:cs="Times New Roman"/>
          <w:sz w:val="24"/>
          <w:szCs w:val="24"/>
        </w:rPr>
      </w:pPr>
    </w:p>
    <w:p w:rsidR="00FC5836" w:rsidRPr="004D6232" w:rsidRDefault="00FC5836" w:rsidP="00FC5836">
      <w:pPr>
        <w:pStyle w:val="a3"/>
        <w:numPr>
          <w:ilvl w:val="0"/>
          <w:numId w:val="5"/>
        </w:numPr>
        <w:jc w:val="both"/>
        <w:rPr>
          <w:rFonts w:ascii="Times New Roman" w:hAnsi="Times New Roman" w:cs="Times New Roman"/>
          <w:b/>
          <w:sz w:val="24"/>
          <w:szCs w:val="24"/>
        </w:rPr>
      </w:pPr>
      <w:r w:rsidRPr="004D6232">
        <w:rPr>
          <w:rFonts w:ascii="Times New Roman" w:hAnsi="Times New Roman" w:cs="Times New Roman"/>
          <w:b/>
          <w:sz w:val="24"/>
          <w:szCs w:val="24"/>
        </w:rPr>
        <w:t>ИНЫЕ УСЛОВИЯ ПРОВЕДЕНИЯ АКЦИИ</w:t>
      </w:r>
    </w:p>
    <w:p w:rsidR="00FC5836" w:rsidRPr="004D6232" w:rsidRDefault="00FC5836" w:rsidP="00FC5836">
      <w:pPr>
        <w:pStyle w:val="a3"/>
        <w:numPr>
          <w:ilvl w:val="1"/>
          <w:numId w:val="5"/>
        </w:numPr>
        <w:jc w:val="both"/>
        <w:rPr>
          <w:rFonts w:ascii="Times New Roman" w:hAnsi="Times New Roman" w:cs="Times New Roman"/>
          <w:sz w:val="24"/>
          <w:szCs w:val="24"/>
        </w:rPr>
      </w:pPr>
      <w:r w:rsidRPr="004D6232">
        <w:rPr>
          <w:rFonts w:ascii="Times New Roman" w:hAnsi="Times New Roman" w:cs="Times New Roman"/>
          <w:sz w:val="24"/>
          <w:szCs w:val="24"/>
        </w:rPr>
        <w:t>Участник Акции вправе требовать от Организатора получения информации об Акции в соответствии с условиями.</w:t>
      </w:r>
    </w:p>
    <w:p w:rsidR="00FC5836" w:rsidRPr="004D6232" w:rsidRDefault="00FC5836" w:rsidP="00FC5836">
      <w:pPr>
        <w:pStyle w:val="a3"/>
        <w:numPr>
          <w:ilvl w:val="1"/>
          <w:numId w:val="5"/>
        </w:numPr>
        <w:jc w:val="both"/>
        <w:rPr>
          <w:rFonts w:ascii="Times New Roman" w:hAnsi="Times New Roman" w:cs="Times New Roman"/>
          <w:sz w:val="24"/>
          <w:szCs w:val="24"/>
        </w:rPr>
      </w:pPr>
      <w:r w:rsidRPr="004D6232">
        <w:rPr>
          <w:rFonts w:ascii="Times New Roman" w:hAnsi="Times New Roman" w:cs="Times New Roman"/>
          <w:sz w:val="24"/>
          <w:szCs w:val="24"/>
        </w:rPr>
        <w:t xml:space="preserve">Общество не несет ответственности за </w:t>
      </w:r>
      <w:r w:rsidR="00506B7C" w:rsidRPr="004D6232">
        <w:rPr>
          <w:rFonts w:ascii="Times New Roman" w:hAnsi="Times New Roman" w:cs="Times New Roman"/>
          <w:sz w:val="24"/>
          <w:szCs w:val="24"/>
        </w:rPr>
        <w:t>не ознакомление</w:t>
      </w:r>
      <w:r w:rsidRPr="004D6232">
        <w:rPr>
          <w:rFonts w:ascii="Times New Roman" w:hAnsi="Times New Roman" w:cs="Times New Roman"/>
          <w:sz w:val="24"/>
          <w:szCs w:val="24"/>
        </w:rPr>
        <w:t xml:space="preserve"> Участников Акции с данным документом.</w:t>
      </w:r>
    </w:p>
    <w:p w:rsidR="00FC5836" w:rsidRPr="004D6232" w:rsidRDefault="00FC5836" w:rsidP="00FC5836">
      <w:pPr>
        <w:pStyle w:val="a3"/>
        <w:numPr>
          <w:ilvl w:val="1"/>
          <w:numId w:val="5"/>
        </w:numPr>
        <w:jc w:val="both"/>
        <w:rPr>
          <w:rFonts w:ascii="Times New Roman" w:hAnsi="Times New Roman" w:cs="Times New Roman"/>
          <w:sz w:val="24"/>
          <w:szCs w:val="24"/>
        </w:rPr>
      </w:pPr>
      <w:r w:rsidRPr="004D6232">
        <w:rPr>
          <w:rFonts w:ascii="Times New Roman" w:hAnsi="Times New Roman" w:cs="Times New Roman"/>
          <w:sz w:val="24"/>
          <w:szCs w:val="24"/>
        </w:rPr>
        <w:t>Общество оставляет за собой право по своему усмотрению прекратить проведение Акции досрочно или изменить условия Акции, при этом Общество размещает информацию о прекра</w:t>
      </w:r>
      <w:r w:rsidR="007F0F2F">
        <w:rPr>
          <w:rFonts w:ascii="Times New Roman" w:hAnsi="Times New Roman" w:cs="Times New Roman"/>
          <w:sz w:val="24"/>
          <w:szCs w:val="24"/>
        </w:rPr>
        <w:t>щении/изменении условий Акции в Со</w:t>
      </w:r>
      <w:r w:rsidR="008A09D8">
        <w:rPr>
          <w:rFonts w:ascii="Times New Roman" w:hAnsi="Times New Roman" w:cs="Times New Roman"/>
          <w:sz w:val="24"/>
          <w:szCs w:val="24"/>
        </w:rPr>
        <w:t>о</w:t>
      </w:r>
      <w:r w:rsidR="007F0F2F">
        <w:rPr>
          <w:rFonts w:ascii="Times New Roman" w:hAnsi="Times New Roman" w:cs="Times New Roman"/>
          <w:sz w:val="24"/>
          <w:szCs w:val="24"/>
        </w:rPr>
        <w:t>бществе</w:t>
      </w:r>
      <w:r w:rsidRPr="004D6232">
        <w:rPr>
          <w:rFonts w:ascii="Times New Roman" w:hAnsi="Times New Roman" w:cs="Times New Roman"/>
          <w:sz w:val="24"/>
          <w:szCs w:val="24"/>
        </w:rPr>
        <w:t>.</w:t>
      </w:r>
    </w:p>
    <w:p w:rsidR="00FC5836" w:rsidRPr="004D6232" w:rsidRDefault="00FC5836" w:rsidP="00FC5836">
      <w:pPr>
        <w:pStyle w:val="a3"/>
        <w:numPr>
          <w:ilvl w:val="1"/>
          <w:numId w:val="5"/>
        </w:numPr>
        <w:jc w:val="both"/>
        <w:rPr>
          <w:rFonts w:ascii="Times New Roman" w:hAnsi="Times New Roman" w:cs="Times New Roman"/>
          <w:sz w:val="24"/>
          <w:szCs w:val="24"/>
        </w:rPr>
      </w:pPr>
      <w:r w:rsidRPr="004D6232">
        <w:rPr>
          <w:rFonts w:ascii="Times New Roman" w:hAnsi="Times New Roman" w:cs="Times New Roman"/>
          <w:sz w:val="24"/>
          <w:szCs w:val="24"/>
        </w:rPr>
        <w:t xml:space="preserve">Участник/победитель Акции дает свое согласие на то, что Организатор Акции может использовать имя, фамилию, отчество, изображение участника/победителя Акции и иные материалы и данные о нем в рекламных целях, а также брать у последнего рекламные интервью об участии в Акции, в том числе для радио и телевидения, а равно для иных средств распространения информации, либо снимать/фотографировать участника Акции для изготовления любых рекламных материалов без ограничения срока, территории и без выплаты дополнительного вознаграждения. </w:t>
      </w:r>
    </w:p>
    <w:p w:rsidR="00FC5836" w:rsidRPr="004D6232" w:rsidRDefault="00FC5836" w:rsidP="00FC5836">
      <w:pPr>
        <w:pStyle w:val="a3"/>
        <w:numPr>
          <w:ilvl w:val="1"/>
          <w:numId w:val="5"/>
        </w:numPr>
        <w:jc w:val="both"/>
        <w:rPr>
          <w:rFonts w:ascii="Times New Roman" w:hAnsi="Times New Roman" w:cs="Times New Roman"/>
          <w:sz w:val="24"/>
          <w:szCs w:val="24"/>
        </w:rPr>
      </w:pPr>
      <w:r w:rsidRPr="004D6232">
        <w:rPr>
          <w:rFonts w:ascii="Times New Roman" w:hAnsi="Times New Roman" w:cs="Times New Roman"/>
          <w:sz w:val="24"/>
          <w:szCs w:val="24"/>
        </w:rPr>
        <w:lastRenderedPageBreak/>
        <w:t xml:space="preserve">Организатор оставляет за собой право в одностороннем порядке запретить дальнейшее участие в Акции любому лицу, которое действует в нарушение настоящих Правил, а также отказать в выдаче </w:t>
      </w:r>
      <w:r w:rsidR="00A752C5" w:rsidRPr="004D6232">
        <w:rPr>
          <w:rFonts w:ascii="Times New Roman" w:hAnsi="Times New Roman" w:cs="Times New Roman"/>
          <w:sz w:val="24"/>
          <w:szCs w:val="24"/>
        </w:rPr>
        <w:t>П</w:t>
      </w:r>
      <w:r w:rsidRPr="004D6232">
        <w:rPr>
          <w:rFonts w:ascii="Times New Roman" w:hAnsi="Times New Roman" w:cs="Times New Roman"/>
          <w:sz w:val="24"/>
          <w:szCs w:val="24"/>
        </w:rPr>
        <w:t>ризов участникам Акции, нарушившим положения настоящих Условий.</w:t>
      </w:r>
    </w:p>
    <w:p w:rsidR="00FC5836" w:rsidRPr="004D6232" w:rsidRDefault="00FC5836" w:rsidP="00FC5836">
      <w:pPr>
        <w:pStyle w:val="a3"/>
        <w:numPr>
          <w:ilvl w:val="1"/>
          <w:numId w:val="5"/>
        </w:numPr>
        <w:jc w:val="both"/>
        <w:rPr>
          <w:rFonts w:ascii="Times New Roman" w:hAnsi="Times New Roman" w:cs="Times New Roman"/>
          <w:sz w:val="24"/>
          <w:szCs w:val="24"/>
        </w:rPr>
      </w:pPr>
      <w:r w:rsidRPr="004D6232">
        <w:rPr>
          <w:rFonts w:ascii="Times New Roman" w:hAnsi="Times New Roman" w:cs="Times New Roman"/>
          <w:sz w:val="24"/>
          <w:szCs w:val="24"/>
        </w:rPr>
        <w:t xml:space="preserve">В случае необходимости Организатор вправе затребовать у участников Акции необходимую информацию для предоставления в государственные органы. </w:t>
      </w:r>
    </w:p>
    <w:p w:rsidR="00FC5836" w:rsidRPr="004D6232" w:rsidRDefault="00FC5836" w:rsidP="00FC5836">
      <w:pPr>
        <w:pStyle w:val="a3"/>
        <w:numPr>
          <w:ilvl w:val="1"/>
          <w:numId w:val="5"/>
        </w:numPr>
        <w:jc w:val="both"/>
        <w:rPr>
          <w:rFonts w:ascii="Times New Roman" w:hAnsi="Times New Roman" w:cs="Times New Roman"/>
          <w:sz w:val="24"/>
          <w:szCs w:val="24"/>
        </w:rPr>
      </w:pPr>
      <w:r w:rsidRPr="004D6232">
        <w:rPr>
          <w:rFonts w:ascii="Times New Roman" w:hAnsi="Times New Roman" w:cs="Times New Roman"/>
          <w:sz w:val="24"/>
          <w:szCs w:val="24"/>
        </w:rPr>
        <w:t>Организатор не отвечает за какие-либо последствия ошибок участника Акции, включая (кроме всего прочего) понесенные убытки.</w:t>
      </w:r>
    </w:p>
    <w:p w:rsidR="00FC5836" w:rsidRPr="004D6232" w:rsidRDefault="00FC5836" w:rsidP="00FC5836">
      <w:pPr>
        <w:pStyle w:val="a3"/>
        <w:numPr>
          <w:ilvl w:val="1"/>
          <w:numId w:val="5"/>
        </w:numPr>
        <w:jc w:val="both"/>
        <w:rPr>
          <w:rFonts w:ascii="Times New Roman" w:hAnsi="Times New Roman" w:cs="Times New Roman"/>
          <w:sz w:val="24"/>
          <w:szCs w:val="24"/>
        </w:rPr>
      </w:pPr>
      <w:r w:rsidRPr="004D6232">
        <w:rPr>
          <w:rFonts w:ascii="Times New Roman" w:hAnsi="Times New Roman" w:cs="Times New Roman"/>
          <w:sz w:val="24"/>
          <w:szCs w:val="24"/>
        </w:rPr>
        <w:t xml:space="preserve">Согласно законодательству РФ, не облагаются налогом на доходы физических лиц (НДФЛ) доходы, не превышающие в совокупности 4000 рублей, полученные за налоговый период (календарный год) от организаций, в </w:t>
      </w:r>
      <w:proofErr w:type="spellStart"/>
      <w:r w:rsidRPr="004D6232">
        <w:rPr>
          <w:rFonts w:ascii="Times New Roman" w:hAnsi="Times New Roman" w:cs="Times New Roman"/>
          <w:sz w:val="24"/>
          <w:szCs w:val="24"/>
        </w:rPr>
        <w:t>т.ч</w:t>
      </w:r>
      <w:proofErr w:type="spellEnd"/>
      <w:r w:rsidRPr="004D6232">
        <w:rPr>
          <w:rFonts w:ascii="Times New Roman" w:hAnsi="Times New Roman" w:cs="Times New Roman"/>
          <w:sz w:val="24"/>
          <w:szCs w:val="24"/>
        </w:rPr>
        <w:t>., в виде призов, выигрышей или подарков в проводимых акциях, играх и других мероприятиях в целях рекламы товаров (работ, услуг) (п. 28 ст. 217 НК РФ).</w:t>
      </w:r>
    </w:p>
    <w:p w:rsidR="00FC5836" w:rsidRPr="004D6232" w:rsidRDefault="00FC5836" w:rsidP="00FC5836">
      <w:pPr>
        <w:pStyle w:val="a3"/>
        <w:numPr>
          <w:ilvl w:val="1"/>
          <w:numId w:val="5"/>
        </w:numPr>
        <w:spacing w:line="240" w:lineRule="auto"/>
        <w:jc w:val="both"/>
        <w:rPr>
          <w:rFonts w:ascii="Times New Roman" w:hAnsi="Times New Roman" w:cs="Times New Roman"/>
          <w:b/>
          <w:sz w:val="24"/>
          <w:szCs w:val="24"/>
        </w:rPr>
      </w:pPr>
      <w:r w:rsidRPr="004D6232">
        <w:rPr>
          <w:rFonts w:ascii="Times New Roman" w:hAnsi="Times New Roman" w:cs="Times New Roman"/>
          <w:sz w:val="24"/>
          <w:szCs w:val="24"/>
        </w:rPr>
        <w:t>Само по себе получение участником Акции 1 (одного) любого приза Акции не влечет за собой обязанности по уплате НДФЛ, однако Организатор Акции настоящим информирует получателей призов о законодательно предусмотренной обязанности уплатить соответствующие налоги в связи с получением призов Акции, совокупная стоимость которых превышает 4 000 (четыре тысячи) рублей за отчетный период (календарный год). Принимая у</w:t>
      </w:r>
      <w:r w:rsidR="007F0F2F">
        <w:rPr>
          <w:rFonts w:ascii="Times New Roman" w:hAnsi="Times New Roman" w:cs="Times New Roman"/>
          <w:sz w:val="24"/>
          <w:szCs w:val="24"/>
        </w:rPr>
        <w:t xml:space="preserve">частие в Акции и </w:t>
      </w:r>
      <w:r w:rsidRPr="004D6232">
        <w:rPr>
          <w:rFonts w:ascii="Times New Roman" w:hAnsi="Times New Roman" w:cs="Times New Roman"/>
          <w:sz w:val="24"/>
          <w:szCs w:val="24"/>
        </w:rPr>
        <w:t>соглашаясь с настоящими Условиями, участники считаются надлежащим образом проинформированным</w:t>
      </w:r>
      <w:r w:rsidR="00220E38" w:rsidRPr="004D6232">
        <w:rPr>
          <w:rFonts w:ascii="Times New Roman" w:hAnsi="Times New Roman" w:cs="Times New Roman"/>
          <w:sz w:val="24"/>
          <w:szCs w:val="24"/>
        </w:rPr>
        <w:t xml:space="preserve">и о вышеуказанной обязанности. </w:t>
      </w:r>
      <w:r w:rsidRPr="004D6232">
        <w:rPr>
          <w:rFonts w:ascii="Times New Roman" w:hAnsi="Times New Roman" w:cs="Times New Roman"/>
          <w:sz w:val="24"/>
          <w:szCs w:val="24"/>
        </w:rPr>
        <w:br/>
        <w:t>Организатор настоящим информирует получателей призов Акции, что в случае превышения в налоговом периоде (календарный год) размера необлагаемого НДФЛ дохода в виде призов/подарков/выигрышей от участия в настоящей Акции и иных, чем настоящая Акция, рекламных активностях (в том числе, проводимых иными организациями, чем Организатор, получатели призов Акции несут обязанность по уплате НДФЛ самостоятельно.</w:t>
      </w:r>
    </w:p>
    <w:p w:rsidR="00FC5836" w:rsidRPr="004D6232" w:rsidRDefault="00FC5836" w:rsidP="00FC5836">
      <w:pPr>
        <w:pStyle w:val="a3"/>
        <w:numPr>
          <w:ilvl w:val="1"/>
          <w:numId w:val="5"/>
        </w:numPr>
        <w:spacing w:line="240" w:lineRule="auto"/>
        <w:jc w:val="both"/>
        <w:rPr>
          <w:rFonts w:ascii="Times New Roman" w:hAnsi="Times New Roman" w:cs="Times New Roman"/>
          <w:sz w:val="24"/>
          <w:szCs w:val="24"/>
        </w:rPr>
      </w:pPr>
      <w:r w:rsidRPr="004D6232">
        <w:rPr>
          <w:rFonts w:ascii="Times New Roman" w:hAnsi="Times New Roman" w:cs="Times New Roman"/>
          <w:sz w:val="24"/>
          <w:szCs w:val="24"/>
        </w:rPr>
        <w:t>Организатор не несет ответственности за любой ущерб, понесенный Победителем вследствие использования им призов и/или участия в Акции.</w:t>
      </w:r>
    </w:p>
    <w:p w:rsidR="00FC5836" w:rsidRPr="004D6232" w:rsidRDefault="00FC5836" w:rsidP="00FC5836">
      <w:pPr>
        <w:pStyle w:val="a3"/>
        <w:numPr>
          <w:ilvl w:val="1"/>
          <w:numId w:val="5"/>
        </w:numPr>
        <w:spacing w:line="240" w:lineRule="auto"/>
        <w:jc w:val="both"/>
        <w:rPr>
          <w:rFonts w:ascii="Times New Roman" w:hAnsi="Times New Roman" w:cs="Times New Roman"/>
          <w:sz w:val="24"/>
          <w:szCs w:val="24"/>
        </w:rPr>
      </w:pPr>
      <w:r w:rsidRPr="004D6232">
        <w:rPr>
          <w:rFonts w:ascii="Times New Roman" w:hAnsi="Times New Roman" w:cs="Times New Roman"/>
          <w:sz w:val="24"/>
          <w:szCs w:val="24"/>
        </w:rPr>
        <w:t>Организатор не несет ответственность за качество телефонной связи, работы операторов, связи с сетью Интернет, а также за качество работы Интернет-провайдеров и платежных систем, и их функционирование с оборудованием и программным обеспечением Участников Акции, а также за иные, не зависящие от Организатора обстоятельства, равно как и за все, связанные с этим, негативные последствия.</w:t>
      </w:r>
    </w:p>
    <w:p w:rsidR="00FC5836" w:rsidRPr="00952548" w:rsidRDefault="00FC5836" w:rsidP="00952548">
      <w:pPr>
        <w:pStyle w:val="a3"/>
        <w:numPr>
          <w:ilvl w:val="1"/>
          <w:numId w:val="5"/>
        </w:numPr>
        <w:spacing w:line="240" w:lineRule="auto"/>
        <w:jc w:val="both"/>
        <w:rPr>
          <w:rFonts w:ascii="Times New Roman" w:hAnsi="Times New Roman" w:cs="Times New Roman"/>
          <w:sz w:val="24"/>
          <w:szCs w:val="24"/>
        </w:rPr>
        <w:sectPr w:rsidR="00FC5836" w:rsidRPr="00952548">
          <w:pgSz w:w="11906" w:h="16838"/>
          <w:pgMar w:top="1134" w:right="850" w:bottom="1134" w:left="1701" w:header="708" w:footer="708" w:gutter="0"/>
          <w:cols w:space="708"/>
          <w:docGrid w:linePitch="360"/>
        </w:sectPr>
      </w:pPr>
      <w:r w:rsidRPr="004D6232">
        <w:rPr>
          <w:rFonts w:ascii="Times New Roman" w:hAnsi="Times New Roman" w:cs="Times New Roman"/>
          <w:sz w:val="24"/>
          <w:szCs w:val="24"/>
        </w:rPr>
        <w:t>Во всем, что не предусмотрено настоящими Правилами, Организатор и Участники руководствуются действующим законод</w:t>
      </w:r>
      <w:r w:rsidR="00952548">
        <w:rPr>
          <w:rFonts w:ascii="Times New Roman" w:hAnsi="Times New Roman" w:cs="Times New Roman"/>
          <w:sz w:val="24"/>
          <w:szCs w:val="24"/>
        </w:rPr>
        <w:t xml:space="preserve">ательством Российской </w:t>
      </w:r>
      <w:proofErr w:type="spellStart"/>
      <w:r w:rsidR="00952548">
        <w:rPr>
          <w:rFonts w:ascii="Times New Roman" w:hAnsi="Times New Roman" w:cs="Times New Roman"/>
          <w:sz w:val="24"/>
          <w:szCs w:val="24"/>
        </w:rPr>
        <w:t>Федераци</w:t>
      </w:r>
      <w:proofErr w:type="spellEnd"/>
    </w:p>
    <w:p w:rsidR="00596648" w:rsidRDefault="00596648" w:rsidP="00952548">
      <w:pPr>
        <w:widowControl w:val="0"/>
        <w:autoSpaceDE w:val="0"/>
        <w:autoSpaceDN w:val="0"/>
        <w:adjustRightInd w:val="0"/>
        <w:spacing w:after="0" w:line="240" w:lineRule="auto"/>
      </w:pPr>
      <w:bookmarkStart w:id="0" w:name="_GoBack"/>
      <w:bookmarkEnd w:id="0"/>
    </w:p>
    <w:sectPr w:rsidR="005966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447A01"/>
    <w:multiLevelType w:val="hybridMultilevel"/>
    <w:tmpl w:val="789A38B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505E719F"/>
    <w:multiLevelType w:val="hybridMultilevel"/>
    <w:tmpl w:val="7CA083CC"/>
    <w:lvl w:ilvl="0" w:tplc="0419000F">
      <w:start w:val="1"/>
      <w:numFmt w:val="decimal"/>
      <w:lvlText w:val="%1."/>
      <w:lvlJc w:val="left"/>
      <w:pPr>
        <w:ind w:left="1495"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5B866340"/>
    <w:multiLevelType w:val="multilevel"/>
    <w:tmpl w:val="ADB44A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BE201B8"/>
    <w:multiLevelType w:val="hybridMultilevel"/>
    <w:tmpl w:val="97D06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9D26B7"/>
    <w:multiLevelType w:val="multilevel"/>
    <w:tmpl w:val="8396B186"/>
    <w:lvl w:ilvl="0">
      <w:start w:val="1"/>
      <w:numFmt w:val="decimal"/>
      <w:lvlText w:val="%1."/>
      <w:lvlJc w:val="left"/>
      <w:pPr>
        <w:ind w:left="720" w:hanging="360"/>
      </w:pPr>
      <w:rPr>
        <w:rFonts w:hint="default"/>
        <w:color w:val="auto"/>
      </w:rPr>
    </w:lvl>
    <w:lvl w:ilvl="1">
      <w:start w:val="1"/>
      <w:numFmt w:val="decimal"/>
      <w:isLgl/>
      <w:lvlText w:val="%1.%2."/>
      <w:lvlJc w:val="left"/>
      <w:pPr>
        <w:ind w:left="900" w:hanging="540"/>
      </w:pPr>
      <w:rPr>
        <w:rFonts w:hint="default"/>
        <w:b w:val="0"/>
        <w:color w:val="auto"/>
      </w:rPr>
    </w:lvl>
    <w:lvl w:ilvl="2">
      <w:start w:val="1"/>
      <w:numFmt w:val="decimal"/>
      <w:isLgl/>
      <w:lvlText w:val="%1.%2.%3."/>
      <w:lvlJc w:val="left"/>
      <w:pPr>
        <w:ind w:left="1080" w:hanging="720"/>
      </w:pPr>
      <w:rPr>
        <w:rFonts w:hint="default"/>
        <w:b w:val="0"/>
        <w:color w:val="auto"/>
        <w:sz w:val="24"/>
        <w:szCs w:val="24"/>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5" w15:restartNumberingAfterBreak="0">
    <w:nsid w:val="7A6D77FF"/>
    <w:multiLevelType w:val="hybridMultilevel"/>
    <w:tmpl w:val="F8D499A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CF811B0"/>
    <w:multiLevelType w:val="hybridMultilevel"/>
    <w:tmpl w:val="834434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1"/>
  </w:num>
  <w:num w:numId="3">
    <w:abstractNumId w:val="6"/>
  </w:num>
  <w:num w:numId="4">
    <w:abstractNumId w:val="2"/>
  </w:num>
  <w:num w:numId="5">
    <w:abstractNumId w:val="4"/>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B99"/>
    <w:rsid w:val="00020101"/>
    <w:rsid w:val="00064A89"/>
    <w:rsid w:val="00100523"/>
    <w:rsid w:val="001010F6"/>
    <w:rsid w:val="001367E4"/>
    <w:rsid w:val="00173E0C"/>
    <w:rsid w:val="0019742C"/>
    <w:rsid w:val="001C0C54"/>
    <w:rsid w:val="001C17BD"/>
    <w:rsid w:val="001F6FDA"/>
    <w:rsid w:val="00220E38"/>
    <w:rsid w:val="002527B2"/>
    <w:rsid w:val="002A242C"/>
    <w:rsid w:val="002D1DC6"/>
    <w:rsid w:val="002D4749"/>
    <w:rsid w:val="002F0B6C"/>
    <w:rsid w:val="002F4551"/>
    <w:rsid w:val="00320C6D"/>
    <w:rsid w:val="00325C97"/>
    <w:rsid w:val="0033597F"/>
    <w:rsid w:val="003574FC"/>
    <w:rsid w:val="003A4BE6"/>
    <w:rsid w:val="003D59EB"/>
    <w:rsid w:val="003D5AF2"/>
    <w:rsid w:val="003E125A"/>
    <w:rsid w:val="003F0EB5"/>
    <w:rsid w:val="004324B7"/>
    <w:rsid w:val="004B5C1D"/>
    <w:rsid w:val="004D0D9A"/>
    <w:rsid w:val="004D6232"/>
    <w:rsid w:val="004F3454"/>
    <w:rsid w:val="00506B7C"/>
    <w:rsid w:val="00506C60"/>
    <w:rsid w:val="00515C14"/>
    <w:rsid w:val="00523C43"/>
    <w:rsid w:val="005671E6"/>
    <w:rsid w:val="0058143C"/>
    <w:rsid w:val="00596648"/>
    <w:rsid w:val="005C3C80"/>
    <w:rsid w:val="005C6002"/>
    <w:rsid w:val="005E4B99"/>
    <w:rsid w:val="005F433C"/>
    <w:rsid w:val="006037BB"/>
    <w:rsid w:val="006707C9"/>
    <w:rsid w:val="00680087"/>
    <w:rsid w:val="006A4B5D"/>
    <w:rsid w:val="006D167E"/>
    <w:rsid w:val="0072233D"/>
    <w:rsid w:val="00740239"/>
    <w:rsid w:val="007543C8"/>
    <w:rsid w:val="00766907"/>
    <w:rsid w:val="00774039"/>
    <w:rsid w:val="007A3B1C"/>
    <w:rsid w:val="007A4FC8"/>
    <w:rsid w:val="007F0F2F"/>
    <w:rsid w:val="007F1149"/>
    <w:rsid w:val="008274A8"/>
    <w:rsid w:val="008929C1"/>
    <w:rsid w:val="008A09D8"/>
    <w:rsid w:val="00910A6F"/>
    <w:rsid w:val="00917B14"/>
    <w:rsid w:val="00944B86"/>
    <w:rsid w:val="00952548"/>
    <w:rsid w:val="009542A3"/>
    <w:rsid w:val="009D58DD"/>
    <w:rsid w:val="009E08A1"/>
    <w:rsid w:val="009E1909"/>
    <w:rsid w:val="009E4FE0"/>
    <w:rsid w:val="00A030BE"/>
    <w:rsid w:val="00A050CD"/>
    <w:rsid w:val="00A23C31"/>
    <w:rsid w:val="00A54505"/>
    <w:rsid w:val="00A729F4"/>
    <w:rsid w:val="00A752C5"/>
    <w:rsid w:val="00A95003"/>
    <w:rsid w:val="00A95CB0"/>
    <w:rsid w:val="00AC3A5F"/>
    <w:rsid w:val="00AD2483"/>
    <w:rsid w:val="00B12C9F"/>
    <w:rsid w:val="00B450CC"/>
    <w:rsid w:val="00B535B6"/>
    <w:rsid w:val="00B56695"/>
    <w:rsid w:val="00BE007C"/>
    <w:rsid w:val="00BF6672"/>
    <w:rsid w:val="00C2745D"/>
    <w:rsid w:val="00C34DEB"/>
    <w:rsid w:val="00C67AAD"/>
    <w:rsid w:val="00C81063"/>
    <w:rsid w:val="00C93C83"/>
    <w:rsid w:val="00CB6547"/>
    <w:rsid w:val="00CD2F33"/>
    <w:rsid w:val="00CE2930"/>
    <w:rsid w:val="00CE463F"/>
    <w:rsid w:val="00CF79D0"/>
    <w:rsid w:val="00D7723C"/>
    <w:rsid w:val="00D80691"/>
    <w:rsid w:val="00D900A7"/>
    <w:rsid w:val="00D91F9A"/>
    <w:rsid w:val="00DA7C90"/>
    <w:rsid w:val="00DB4DB6"/>
    <w:rsid w:val="00DC172A"/>
    <w:rsid w:val="00DE70B1"/>
    <w:rsid w:val="00E03BB1"/>
    <w:rsid w:val="00E578E7"/>
    <w:rsid w:val="00F10BE0"/>
    <w:rsid w:val="00F63768"/>
    <w:rsid w:val="00FA092A"/>
    <w:rsid w:val="00FB33FF"/>
    <w:rsid w:val="00FB4F22"/>
    <w:rsid w:val="00FC5836"/>
    <w:rsid w:val="00FF7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AF7B4-989A-493A-BB64-ADB1F4D1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B99"/>
    <w:pPr>
      <w:ind w:left="720"/>
      <w:contextualSpacing/>
    </w:pPr>
  </w:style>
  <w:style w:type="character" w:styleId="a4">
    <w:name w:val="Hyperlink"/>
    <w:basedOn w:val="a0"/>
    <w:uiPriority w:val="99"/>
    <w:unhideWhenUsed/>
    <w:rsid w:val="00FC5836"/>
    <w:rPr>
      <w:color w:val="0563C1" w:themeColor="hyperlink"/>
      <w:u w:val="single"/>
    </w:rPr>
  </w:style>
  <w:style w:type="table" w:styleId="a5">
    <w:name w:val="Table Grid"/>
    <w:basedOn w:val="a1"/>
    <w:uiPriority w:val="59"/>
    <w:rsid w:val="002D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FB4F22"/>
    <w:pPr>
      <w:spacing w:after="0" w:line="240" w:lineRule="auto"/>
    </w:pPr>
    <w:rPr>
      <w:rFonts w:ascii="Calibri" w:eastAsia="Calibri" w:hAnsi="Calibri" w:cs="Times New Roman"/>
    </w:rPr>
  </w:style>
  <w:style w:type="character" w:styleId="a7">
    <w:name w:val="FollowedHyperlink"/>
    <w:basedOn w:val="a0"/>
    <w:uiPriority w:val="99"/>
    <w:semiHidden/>
    <w:unhideWhenUsed/>
    <w:rsid w:val="00BE007C"/>
    <w:rPr>
      <w:color w:val="954F72" w:themeColor="followedHyperlink"/>
      <w:u w:val="single"/>
    </w:rPr>
  </w:style>
  <w:style w:type="paragraph" w:styleId="a8">
    <w:name w:val="Balloon Text"/>
    <w:basedOn w:val="a"/>
    <w:link w:val="a9"/>
    <w:uiPriority w:val="99"/>
    <w:semiHidden/>
    <w:unhideWhenUsed/>
    <w:rsid w:val="0068008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800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076297">
      <w:bodyDiv w:val="1"/>
      <w:marLeft w:val="0"/>
      <w:marRight w:val="0"/>
      <w:marTop w:val="0"/>
      <w:marBottom w:val="0"/>
      <w:divBdr>
        <w:top w:val="none" w:sz="0" w:space="0" w:color="auto"/>
        <w:left w:val="none" w:sz="0" w:space="0" w:color="auto"/>
        <w:bottom w:val="none" w:sz="0" w:space="0" w:color="auto"/>
        <w:right w:val="none" w:sz="0" w:space="0" w:color="auto"/>
      </w:divBdr>
    </w:div>
    <w:div w:id="1232035223">
      <w:bodyDiv w:val="1"/>
      <w:marLeft w:val="0"/>
      <w:marRight w:val="0"/>
      <w:marTop w:val="0"/>
      <w:marBottom w:val="0"/>
      <w:divBdr>
        <w:top w:val="none" w:sz="0" w:space="0" w:color="auto"/>
        <w:left w:val="none" w:sz="0" w:space="0" w:color="auto"/>
        <w:bottom w:val="none" w:sz="0" w:space="0" w:color="auto"/>
        <w:right w:val="none" w:sz="0" w:space="0" w:color="auto"/>
      </w:divBdr>
    </w:div>
    <w:div w:id="1283608549">
      <w:bodyDiv w:val="1"/>
      <w:marLeft w:val="0"/>
      <w:marRight w:val="0"/>
      <w:marTop w:val="0"/>
      <w:marBottom w:val="0"/>
      <w:divBdr>
        <w:top w:val="none" w:sz="0" w:space="0" w:color="auto"/>
        <w:left w:val="none" w:sz="0" w:space="0" w:color="auto"/>
        <w:bottom w:val="none" w:sz="0" w:space="0" w:color="auto"/>
        <w:right w:val="none" w:sz="0" w:space="0" w:color="auto"/>
      </w:divBdr>
    </w:div>
    <w:div w:id="180010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fnfom.xn--80ahmohdapg.xn--80asehdb/login" TargetMode="External"/><Relationship Id="rId3" Type="http://schemas.openxmlformats.org/officeDocument/2006/relationships/styles" Target="styles.xml"/><Relationship Id="rId7" Type="http://schemas.openxmlformats.org/officeDocument/2006/relationships/hyperlink" Target="https://xn--80afnfom.xn--80ahmohdapg.xn--80asehdb/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xn--80afnfom.xn--80ahmohdapg.xn--80asehdb/logi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andom.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47FC5-C80C-4497-AB9C-007A457FC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6</Pages>
  <Words>2035</Words>
  <Characters>11605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Тимохина Алеся Дмитриевна</dc:creator>
  <cp:keywords/>
  <dc:description/>
  <cp:lastModifiedBy>Рождественская Анна Викторовна</cp:lastModifiedBy>
  <cp:revision>48</cp:revision>
  <cp:lastPrinted>2023-12-13T00:08:00Z</cp:lastPrinted>
  <dcterms:created xsi:type="dcterms:W3CDTF">2021-10-19T22:52:00Z</dcterms:created>
  <dcterms:modified xsi:type="dcterms:W3CDTF">2024-11-12T23:17:00Z</dcterms:modified>
</cp:coreProperties>
</file>